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50F" w:rsidRPr="0033788C" w:rsidRDefault="005E51C5" w:rsidP="005B0C30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Komentář k tabulce </w:t>
      </w:r>
      <w:r w:rsidR="007364DB" w:rsidRPr="0033788C">
        <w:rPr>
          <w:b/>
          <w:sz w:val="24"/>
          <w:szCs w:val="24"/>
        </w:rPr>
        <w:t>Kvalifikovaná kritéria ČVUT v</w:t>
      </w:r>
      <w:r w:rsidR="005B0C30" w:rsidRPr="0033788C">
        <w:rPr>
          <w:b/>
          <w:sz w:val="24"/>
          <w:szCs w:val="24"/>
        </w:rPr>
        <w:t> </w:t>
      </w:r>
      <w:r w:rsidR="007364DB" w:rsidRPr="0033788C">
        <w:rPr>
          <w:b/>
          <w:sz w:val="24"/>
          <w:szCs w:val="24"/>
        </w:rPr>
        <w:t>Pra</w:t>
      </w:r>
      <w:r w:rsidR="005B0C30" w:rsidRPr="0033788C">
        <w:rPr>
          <w:b/>
          <w:sz w:val="24"/>
          <w:szCs w:val="24"/>
        </w:rPr>
        <w:t>ze pro</w:t>
      </w:r>
      <w:r>
        <w:rPr>
          <w:b/>
          <w:sz w:val="24"/>
          <w:szCs w:val="24"/>
        </w:rPr>
        <w:t xml:space="preserve"> habilitační/</w:t>
      </w:r>
      <w:r w:rsidR="005B0C30" w:rsidRPr="0033788C">
        <w:rPr>
          <w:b/>
          <w:sz w:val="24"/>
          <w:szCs w:val="24"/>
        </w:rPr>
        <w:t>jmenovací řízení</w:t>
      </w:r>
    </w:p>
    <w:p w:rsidR="0033788C" w:rsidRDefault="0033788C" w:rsidP="005B0C30">
      <w:pPr>
        <w:jc w:val="center"/>
      </w:pPr>
    </w:p>
    <w:p w:rsidR="006832B9" w:rsidRDefault="005B0C30" w:rsidP="005B0C30">
      <w:pPr>
        <w:ind w:firstLine="708"/>
      </w:pPr>
      <w:r>
        <w:t>Fakulta: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Katedra</w:t>
      </w:r>
      <w:r>
        <w:tab/>
        <w:t>:</w:t>
      </w:r>
      <w:r>
        <w:tab/>
      </w:r>
      <w:r>
        <w:tab/>
      </w:r>
    </w:p>
    <w:p w:rsidR="005B0C30" w:rsidRDefault="005B0C30" w:rsidP="005B0C30">
      <w:pPr>
        <w:ind w:firstLine="708"/>
      </w:pPr>
      <w:r>
        <w:t>Uchazeč: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BB472C" w:rsidRDefault="00BB472C" w:rsidP="005B0C30">
      <w:pPr>
        <w:ind w:firstLine="708"/>
      </w:pPr>
    </w:p>
    <w:tbl>
      <w:tblPr>
        <w:tblStyle w:val="Mkatabulky"/>
        <w:tblW w:w="14743" w:type="dxa"/>
        <w:tblInd w:w="-431" w:type="dxa"/>
        <w:tblLook w:val="04A0" w:firstRow="1" w:lastRow="0" w:firstColumn="1" w:lastColumn="0" w:noHBand="0" w:noVBand="1"/>
      </w:tblPr>
      <w:tblGrid>
        <w:gridCol w:w="5166"/>
        <w:gridCol w:w="926"/>
        <w:gridCol w:w="8651"/>
      </w:tblGrid>
      <w:tr w:rsidR="005B0C30" w:rsidRPr="00DF2638" w:rsidTr="00BC3795">
        <w:trPr>
          <w:trHeight w:val="556"/>
        </w:trPr>
        <w:tc>
          <w:tcPr>
            <w:tcW w:w="51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3912" w:rsidRPr="00BC3795" w:rsidRDefault="006832B9" w:rsidP="00DF2638">
            <w:pPr>
              <w:jc w:val="center"/>
              <w:rPr>
                <w:b/>
              </w:rPr>
            </w:pPr>
            <w:r w:rsidRPr="00BC3795">
              <w:rPr>
                <w:b/>
              </w:rPr>
              <w:t>T</w:t>
            </w:r>
            <w:r w:rsidR="00543912" w:rsidRPr="00BC3795">
              <w:rPr>
                <w:b/>
              </w:rPr>
              <w:t>yp</w:t>
            </w:r>
          </w:p>
          <w:p w:rsidR="00543912" w:rsidRPr="00BC3795" w:rsidRDefault="00543912" w:rsidP="00DF2638">
            <w:pPr>
              <w:jc w:val="center"/>
              <w:rPr>
                <w:b/>
              </w:rPr>
            </w:pPr>
            <w:r w:rsidRPr="00BC3795">
              <w:rPr>
                <w:b/>
              </w:rPr>
              <w:t>aktivity</w:t>
            </w:r>
          </w:p>
        </w:tc>
        <w:tc>
          <w:tcPr>
            <w:tcW w:w="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0C30" w:rsidRPr="00BC3795" w:rsidRDefault="00543912" w:rsidP="00DF2638">
            <w:pPr>
              <w:jc w:val="center"/>
              <w:rPr>
                <w:b/>
              </w:rPr>
            </w:pPr>
            <w:r w:rsidRPr="00BC3795">
              <w:rPr>
                <w:b/>
              </w:rPr>
              <w:t>Kvantif</w:t>
            </w:r>
            <w:r w:rsidR="006832B9" w:rsidRPr="00BC3795">
              <w:rPr>
                <w:b/>
              </w:rPr>
              <w:t>.</w:t>
            </w:r>
          </w:p>
          <w:p w:rsidR="00543912" w:rsidRPr="00BC3795" w:rsidRDefault="00543912" w:rsidP="00DF2638">
            <w:pPr>
              <w:jc w:val="center"/>
              <w:rPr>
                <w:b/>
              </w:rPr>
            </w:pPr>
            <w:r w:rsidRPr="00BC3795">
              <w:rPr>
                <w:b/>
              </w:rPr>
              <w:t>koef.</w:t>
            </w:r>
          </w:p>
        </w:tc>
        <w:tc>
          <w:tcPr>
            <w:tcW w:w="87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B0C30" w:rsidRPr="00BC3795" w:rsidRDefault="00BB472C" w:rsidP="001A4927">
            <w:pPr>
              <w:rPr>
                <w:b/>
              </w:rPr>
            </w:pPr>
            <w:r w:rsidRPr="00BC3795">
              <w:rPr>
                <w:b/>
              </w:rPr>
              <w:t xml:space="preserve">Vysvětlující poznámky </w:t>
            </w:r>
            <w:r w:rsidR="00071BDD" w:rsidRPr="00BC3795">
              <w:rPr>
                <w:b/>
              </w:rPr>
              <w:t xml:space="preserve">pro obor „Biomedicínské inženýrství“ </w:t>
            </w:r>
            <w:r w:rsidRPr="00BC3795">
              <w:rPr>
                <w:b/>
              </w:rPr>
              <w:t xml:space="preserve">Fakulty biomedicínského inženýrství </w:t>
            </w:r>
            <w:r w:rsidR="00071BDD" w:rsidRPr="00BC3795">
              <w:rPr>
                <w:b/>
              </w:rPr>
              <w:t>ČVUT</w:t>
            </w:r>
            <w:r w:rsidR="00632FBC" w:rsidRPr="00BC3795">
              <w:rPr>
                <w:b/>
              </w:rPr>
              <w:t xml:space="preserve"> (</w:t>
            </w:r>
            <w:r w:rsidR="001A4927" w:rsidRPr="00BC3795">
              <w:rPr>
                <w:b/>
              </w:rPr>
              <w:t>řádk</w:t>
            </w:r>
            <w:r w:rsidR="00185593" w:rsidRPr="00BC3795">
              <w:rPr>
                <w:b/>
              </w:rPr>
              <w:t>y</w:t>
            </w:r>
            <w:r w:rsidR="001A4927" w:rsidRPr="00BC3795">
              <w:rPr>
                <w:b/>
              </w:rPr>
              <w:t xml:space="preserve"> </w:t>
            </w:r>
            <w:r w:rsidR="00632FBC" w:rsidRPr="00BC3795">
              <w:rPr>
                <w:b/>
              </w:rPr>
              <w:t xml:space="preserve">bez komentáře </w:t>
            </w:r>
            <w:r w:rsidR="001A4927" w:rsidRPr="00BC3795">
              <w:rPr>
                <w:b/>
              </w:rPr>
              <w:t>nevyžaduj</w:t>
            </w:r>
            <w:r w:rsidR="00185593" w:rsidRPr="00BC3795">
              <w:rPr>
                <w:b/>
              </w:rPr>
              <w:t>í</w:t>
            </w:r>
            <w:r w:rsidR="001A4927" w:rsidRPr="00BC3795">
              <w:rPr>
                <w:b/>
              </w:rPr>
              <w:t xml:space="preserve"> doplňující komentář nebo jsou </w:t>
            </w:r>
            <w:r w:rsidR="00632FBC" w:rsidRPr="00BC3795">
              <w:rPr>
                <w:b/>
              </w:rPr>
              <w:t>irelevantní pro biomedicínské inženýrství).</w:t>
            </w:r>
          </w:p>
          <w:p w:rsidR="00632FBC" w:rsidRPr="00BC3795" w:rsidRDefault="00632FBC" w:rsidP="00185593">
            <w:pPr>
              <w:rPr>
                <w:b/>
              </w:rPr>
            </w:pPr>
            <w:r w:rsidRPr="00BC3795">
              <w:rPr>
                <w:b/>
              </w:rPr>
              <w:t>V případ</w:t>
            </w:r>
            <w:r w:rsidR="00185593" w:rsidRPr="00BC3795">
              <w:rPr>
                <w:b/>
              </w:rPr>
              <w:t>ě</w:t>
            </w:r>
            <w:r w:rsidRPr="00BC3795">
              <w:rPr>
                <w:b/>
              </w:rPr>
              <w:t>, že některé práce jsou dílem autorských kolektivů, redukuje se bodové hodnocení příslušným podílem uchazeče (bod 5, čl. 2 Metodiky ČVUT). U každého díla započte komise bodové ohodnocení podle jeho významu</w:t>
            </w:r>
            <w:r w:rsidR="00880689" w:rsidRPr="00BC3795">
              <w:rPr>
                <w:b/>
              </w:rPr>
              <w:t>. Každý tvůrčí výsledek lze v tabulce uvést pouze 1x</w:t>
            </w:r>
            <w:r w:rsidRPr="00BC3795">
              <w:rPr>
                <w:b/>
              </w:rPr>
              <w:t xml:space="preserve"> (bod 6, čl. 2 Metodiky ČVUT).</w:t>
            </w:r>
            <w:r w:rsidR="00185593" w:rsidRPr="00BC3795">
              <w:rPr>
                <w:b/>
              </w:rPr>
              <w:t xml:space="preserve"> Body uvedené ve sloupci „Kvantif. koef.“ jsou body maximálně možné; za každý výstup je nutné použít bodové hodnocení podle významu výstupu, a to max. do výše „Kvantif. koef.“ (bod 6, čl. 2 Metodiky ČVUT). </w:t>
            </w:r>
          </w:p>
        </w:tc>
      </w:tr>
      <w:tr w:rsidR="005B0C30" w:rsidRPr="00DF2638" w:rsidTr="00BC3795">
        <w:tc>
          <w:tcPr>
            <w:tcW w:w="5189" w:type="dxa"/>
            <w:tcBorders>
              <w:top w:val="single" w:sz="18" w:space="0" w:color="auto"/>
              <w:left w:val="single" w:sz="18" w:space="0" w:color="auto"/>
            </w:tcBorders>
            <w:shd w:val="clear" w:color="auto" w:fill="D0CECE" w:themeFill="background2" w:themeFillShade="E6"/>
          </w:tcPr>
          <w:p w:rsidR="005B0C30" w:rsidRPr="00DF2638" w:rsidRDefault="004D4A71" w:rsidP="004D4A71">
            <w:pPr>
              <w:rPr>
                <w:b/>
              </w:rPr>
            </w:pPr>
            <w:r w:rsidRPr="00DF2638">
              <w:rPr>
                <w:b/>
              </w:rPr>
              <w:t xml:space="preserve">1. </w:t>
            </w:r>
            <w:r w:rsidR="00543912" w:rsidRPr="00DF2638">
              <w:rPr>
                <w:b/>
              </w:rPr>
              <w:t>Prestižní publikace a realizace</w:t>
            </w:r>
          </w:p>
        </w:tc>
        <w:tc>
          <w:tcPr>
            <w:tcW w:w="842" w:type="dxa"/>
            <w:tcBorders>
              <w:top w:val="single" w:sz="18" w:space="0" w:color="auto"/>
            </w:tcBorders>
            <w:shd w:val="clear" w:color="auto" w:fill="D0CECE" w:themeFill="background2" w:themeFillShade="E6"/>
          </w:tcPr>
          <w:p w:rsidR="005B0C30" w:rsidRPr="00DF2638" w:rsidRDefault="005B0C30" w:rsidP="005B0C30"/>
        </w:tc>
        <w:tc>
          <w:tcPr>
            <w:tcW w:w="87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</w:tcPr>
          <w:p w:rsidR="005B0C30" w:rsidRPr="00DF2638" w:rsidRDefault="005B0C30" w:rsidP="005B0C30"/>
        </w:tc>
      </w:tr>
      <w:tr w:rsidR="005B0C30" w:rsidRPr="00DF2638" w:rsidTr="00BC3795">
        <w:trPr>
          <w:trHeight w:val="1813"/>
        </w:trPr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543912" w:rsidP="005B0C30">
            <w:r w:rsidRPr="00DF2638">
              <w:t>Článek v časopise WoS/Scopus/MathSci</w:t>
            </w:r>
          </w:p>
        </w:tc>
        <w:tc>
          <w:tcPr>
            <w:tcW w:w="842" w:type="dxa"/>
          </w:tcPr>
          <w:p w:rsidR="005B0C30" w:rsidRPr="00DF2638" w:rsidRDefault="00543912" w:rsidP="00BB472C">
            <w:pPr>
              <w:jc w:val="center"/>
            </w:pPr>
            <w:r w:rsidRPr="00DF2638">
              <w:t>10</w:t>
            </w:r>
          </w:p>
        </w:tc>
        <w:tc>
          <w:tcPr>
            <w:tcW w:w="8712" w:type="dxa"/>
            <w:tcBorders>
              <w:right w:val="single" w:sz="18" w:space="0" w:color="auto"/>
            </w:tcBorders>
            <w:shd w:val="clear" w:color="auto" w:fill="auto"/>
          </w:tcPr>
          <w:p w:rsidR="00A32ED1" w:rsidRPr="00DF2638" w:rsidRDefault="004838AB" w:rsidP="002E2E0A">
            <w:r w:rsidRPr="00BC3795">
              <w:rPr>
                <w:i/>
              </w:rPr>
              <w:t xml:space="preserve">článek v impaktovaném </w:t>
            </w:r>
            <w:r w:rsidR="006E2F4A" w:rsidRPr="00BC3795">
              <w:rPr>
                <w:i/>
              </w:rPr>
              <w:t>časopise</w:t>
            </w:r>
            <w:r w:rsidR="002E2E0A" w:rsidRPr="00BC3795">
              <w:rPr>
                <w:i/>
              </w:rPr>
              <w:t xml:space="preserve"> či recenzovaném odborném časopise</w:t>
            </w:r>
            <w:r w:rsidR="006E2F4A" w:rsidRPr="00BC3795">
              <w:rPr>
                <w:i/>
              </w:rPr>
              <w:t xml:space="preserve"> </w:t>
            </w:r>
            <w:r w:rsidR="006E2F4A" w:rsidRPr="00BC3795">
              <w:t>je</w:t>
            </w:r>
            <w:r w:rsidR="00A32ED1" w:rsidRPr="00BC3795">
              <w:t xml:space="preserve"> uznatelný, jen pokud svým obsahem spadá do oblasti biomedicínského inženýrství.</w:t>
            </w:r>
            <w:r w:rsidR="002E2E0A" w:rsidRPr="00BC3795" w:rsidDel="002E2E0A">
              <w:t xml:space="preserve"> </w:t>
            </w:r>
            <w:r w:rsidR="002E2E0A" w:rsidRPr="00BC3795">
              <w:t xml:space="preserve"> </w:t>
            </w:r>
            <w:r w:rsidR="00A32ED1" w:rsidRPr="00BC3795">
              <w:t>Uznávají se pouze články uvedené v</w:t>
            </w:r>
            <w:r w:rsidR="002E2E0A" w:rsidRPr="00BC3795">
              <w:t xml:space="preserve"> databázích</w:t>
            </w:r>
            <w:r w:rsidR="00A32ED1" w:rsidRPr="00BC3795">
              <w:t xml:space="preserve"> ISI WoS (Thomson Reuters)</w:t>
            </w:r>
            <w:r w:rsidR="002E2E0A" w:rsidRPr="00BC3795">
              <w:t>, SCOPUS nebo MathSci. U časopisů otiskujících články i v jiných jazycích než pouze v A</w:t>
            </w:r>
            <w:r w:rsidR="00AC5502" w:rsidRPr="00BC3795">
              <w:t>j</w:t>
            </w:r>
            <w:r w:rsidR="002E2E0A" w:rsidRPr="00BC3795">
              <w:t xml:space="preserve"> (např. s možností publikovat v Aj i Čj) se body výrazně redukují. Při stanovení bodového ohodnocení článků s Impact Factorem (IF) je nutné respektovat IF časopisu a jeho pozici mezi ostatními časopisy v oboru. Proto se u článků s IF uvádí i významnost časopisu podle WoS (Q1—Q4).</w:t>
            </w:r>
          </w:p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543912" w:rsidP="005B0C30">
            <w:r w:rsidRPr="00DF2638">
              <w:t>Příspěvek ve sborníku mezin.</w:t>
            </w:r>
            <w:r w:rsidR="00D27FFD" w:rsidRPr="00DF2638">
              <w:t xml:space="preserve"> </w:t>
            </w:r>
            <w:r w:rsidRPr="00DF2638">
              <w:t>recenz.</w:t>
            </w:r>
            <w:r w:rsidR="00D27FFD" w:rsidRPr="00DF2638">
              <w:t xml:space="preserve"> </w:t>
            </w:r>
            <w:r w:rsidRPr="00DF2638">
              <w:t>vědecké konf. A</w:t>
            </w:r>
            <w:r w:rsidRPr="008948B7">
              <w:t>*</w:t>
            </w:r>
            <w:r w:rsidRPr="00DF2638">
              <w:t>/jiné</w:t>
            </w:r>
          </w:p>
        </w:tc>
        <w:tc>
          <w:tcPr>
            <w:tcW w:w="842" w:type="dxa"/>
          </w:tcPr>
          <w:p w:rsidR="005B0C30" w:rsidRPr="00DF2638" w:rsidRDefault="00543912" w:rsidP="00BB472C">
            <w:pPr>
              <w:jc w:val="center"/>
            </w:pPr>
            <w:r w:rsidRPr="00DF2638">
              <w:t>4/2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5B0C30" w:rsidRPr="00DF2638" w:rsidRDefault="00A32ED1" w:rsidP="006E2F4A">
            <w:r w:rsidRPr="00DF2638">
              <w:rPr>
                <w:i/>
              </w:rPr>
              <w:t>příspěvek na mezinárodní konferenci ve sborníku</w:t>
            </w:r>
            <w:r w:rsidR="006E2F4A" w:rsidRPr="00DF2638">
              <w:rPr>
                <w:i/>
              </w:rPr>
              <w:t xml:space="preserve"> (</w:t>
            </w:r>
            <w:r w:rsidR="00BC3795" w:rsidRPr="00DF2638">
              <w:rPr>
                <w:i/>
              </w:rPr>
              <w:t>recenzovaný</w:t>
            </w:r>
            <w:r w:rsidR="006E2F4A" w:rsidRPr="00DF2638">
              <w:rPr>
                <w:i/>
              </w:rPr>
              <w:t xml:space="preserve">) </w:t>
            </w:r>
            <w:r w:rsidRPr="00DF2638">
              <w:t>je uznatelný, jen pokud svým obsahem spadá do oblasti biomedicínského inženýrství</w:t>
            </w:r>
            <w:r w:rsidRPr="00DF2638">
              <w:rPr>
                <w:i/>
              </w:rPr>
              <w:t>.</w:t>
            </w:r>
            <w:r w:rsidR="00E636E0" w:rsidRPr="00DF2638">
              <w:rPr>
                <w:i/>
              </w:rPr>
              <w:t xml:space="preserve"> </w:t>
            </w:r>
            <w:r w:rsidRPr="00DF2638">
              <w:t>Nutnou podmínkou je existence sborníku (v tištěné nebo elektronické formě). Rozsah příspěvku minimálně 4 strany.</w:t>
            </w:r>
            <w:r w:rsidR="00E636E0" w:rsidRPr="00DF2638">
              <w:t xml:space="preserve"> </w:t>
            </w:r>
            <w:r w:rsidRPr="00DF2638">
              <w:t>Všechny příspěvky v celém sborníku musejí být v Aj, konference musí být deklarovaná jako mezinárodní s jednacím jazykem Aj. Nepatří sem lokální konference byť pořádané v zahraničí, dvoustranné konference dvou partnerů, workshopy apod.</w:t>
            </w:r>
            <w:r w:rsidR="00E636E0" w:rsidRPr="00DF2638">
              <w:t xml:space="preserve"> </w:t>
            </w:r>
          </w:p>
        </w:tc>
      </w:tr>
      <w:tr w:rsidR="005B0C30" w:rsidRPr="00DF2638" w:rsidTr="00BC3795">
        <w:trPr>
          <w:trHeight w:val="2758"/>
        </w:trPr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543912" w:rsidP="005B0C30">
            <w:r w:rsidRPr="00DF2638">
              <w:lastRenderedPageBreak/>
              <w:t>Zahraniční vědecká nebo tvůrčí monografie</w:t>
            </w:r>
          </w:p>
        </w:tc>
        <w:tc>
          <w:tcPr>
            <w:tcW w:w="842" w:type="dxa"/>
          </w:tcPr>
          <w:p w:rsidR="005B0C30" w:rsidRPr="00DF2638" w:rsidRDefault="00543912" w:rsidP="00632FBC">
            <w:pPr>
              <w:jc w:val="center"/>
            </w:pPr>
            <w:r w:rsidRPr="00DF2638">
              <w:t>18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A32ED1" w:rsidRPr="00DF2638" w:rsidRDefault="00A32ED1" w:rsidP="00A32ED1">
            <w:r w:rsidRPr="00DF2638">
              <w:rPr>
                <w:i/>
              </w:rPr>
              <w:t>monografie zahraniční</w:t>
            </w:r>
            <w:r w:rsidR="006E2F4A" w:rsidRPr="00DF2638">
              <w:rPr>
                <w:i/>
              </w:rPr>
              <w:t xml:space="preserve"> </w:t>
            </w:r>
            <w:r w:rsidRPr="00DF2638">
              <w:t>je uznatelná, jen pokud svým obsahem spadá do oblasti biomedicínského inženýrství.</w:t>
            </w:r>
            <w:r w:rsidR="00E636E0" w:rsidRPr="00DF2638">
              <w:t xml:space="preserve"> </w:t>
            </w:r>
            <w:r w:rsidRPr="00DF2638">
              <w:t>Monografie je pro tyto účely na ČVUT definována minimálním rozsahem 200 stran nebo min. počtem výtisků (nákladem) 500. Monografie musí obsahovat výsledky VaV činnosti z oblasti biomedicínského inženýrství a musí být recenzovaná. Nepatří sem učebnice, skripta a přehledová či popularizační díla. Za monografii není považován sborník příspěvků ať už z konference, tak účelově vydaný v jakékoliv podobě. Za monografii se též nepovažuje monotematické číslo či suplement časopisu.</w:t>
            </w:r>
            <w:r w:rsidR="00E636E0" w:rsidRPr="00DF2638">
              <w:t xml:space="preserve"> </w:t>
            </w:r>
            <w:r w:rsidRPr="00DF2638">
              <w:t>Musí být ve světovém jazyce, kterým se rozumí angličtina, čínština, francouzština, němčina, ruština nebo španělština.</w:t>
            </w:r>
            <w:r w:rsidR="00E636E0" w:rsidRPr="00DF2638">
              <w:t xml:space="preserve"> </w:t>
            </w:r>
            <w:r w:rsidRPr="00DF2638">
              <w:t>Rozsah bodů umožňuje ohodnotit odbornost, rozsah, významnost vydavatele, velikost nákladu u tištěných děl apod.</w:t>
            </w:r>
            <w:r w:rsidR="00E636E0" w:rsidRPr="00DF2638">
              <w:t xml:space="preserve"> </w:t>
            </w:r>
          </w:p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543912" w:rsidP="005B0C30">
            <w:r w:rsidRPr="00DF2638">
              <w:t>Vědecká nebo tvůrčí monografie vydaná v ČR</w:t>
            </w:r>
          </w:p>
        </w:tc>
        <w:tc>
          <w:tcPr>
            <w:tcW w:w="842" w:type="dxa"/>
          </w:tcPr>
          <w:p w:rsidR="005B0C30" w:rsidRPr="00DF2638" w:rsidRDefault="00543912" w:rsidP="00632FBC">
            <w:pPr>
              <w:jc w:val="center"/>
            </w:pPr>
            <w:r w:rsidRPr="00DF2638">
              <w:t>8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5B0C30" w:rsidRPr="00DF2638" w:rsidRDefault="006E2F4A" w:rsidP="00A32ED1">
            <w:r w:rsidRPr="00DF2638">
              <w:rPr>
                <w:i/>
              </w:rPr>
              <w:t>M</w:t>
            </w:r>
            <w:r w:rsidR="00884E61" w:rsidRPr="00DF2638">
              <w:rPr>
                <w:i/>
              </w:rPr>
              <w:t>onografie</w:t>
            </w:r>
            <w:r w:rsidRPr="00DF2638">
              <w:rPr>
                <w:i/>
              </w:rPr>
              <w:t xml:space="preserve"> vydaná v </w:t>
            </w:r>
            <w:r w:rsidR="00884E61" w:rsidRPr="00DF2638">
              <w:rPr>
                <w:i/>
              </w:rPr>
              <w:t>ČR</w:t>
            </w:r>
            <w:r w:rsidRPr="00DF2638">
              <w:rPr>
                <w:i/>
              </w:rPr>
              <w:t xml:space="preserve"> </w:t>
            </w:r>
            <w:r w:rsidR="00A32ED1" w:rsidRPr="00DF2638">
              <w:t>je uznatelná, jen pokud svým obsahem spadá do oblasti biomedicínského inženýrství.</w:t>
            </w:r>
            <w:r w:rsidRPr="00DF2638">
              <w:t xml:space="preserve"> </w:t>
            </w:r>
            <w:r w:rsidR="00A32ED1" w:rsidRPr="00DF2638">
              <w:t>Monografie je pro tyto účely definována minimálním počtem výtisků (nákladem) 200. Monografie musí obsahovat výsledky VaV činnosti z oblasti biomedicínského inženýrství a musí být recenzovaná. Nepatří sem učebnice, skripta a přehledová či popularizační díla. Za monografii není považován sborník příspěvků ať už z konference, tak účelově vydaný v jakékoliv podobě. Za monografii se též nepovažuje monotematické číslo či suplement časopisu.</w:t>
            </w:r>
            <w:r w:rsidRPr="00DF2638">
              <w:t xml:space="preserve"> </w:t>
            </w:r>
            <w:r w:rsidR="00A32ED1" w:rsidRPr="00DF2638">
              <w:t>Do této kategorie spadají i monografie vydané v SR nebo napsané ve slovenštině.</w:t>
            </w:r>
            <w:r w:rsidRPr="00DF2638">
              <w:t xml:space="preserve"> </w:t>
            </w:r>
            <w:r w:rsidR="00A32ED1" w:rsidRPr="00DF2638">
              <w:t>Rozsah bodů umožňuje ohodnotit odbornost, rozsah, významnost vydavatele, velikost nákladu u tištěných děl apod.</w:t>
            </w:r>
          </w:p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543912" w:rsidP="005B0C30">
            <w:r w:rsidRPr="00DF2638">
              <w:t>Kapitola v zahran. výzkumné nebo tvůrčí monografii</w:t>
            </w:r>
          </w:p>
        </w:tc>
        <w:tc>
          <w:tcPr>
            <w:tcW w:w="842" w:type="dxa"/>
          </w:tcPr>
          <w:p w:rsidR="005B0C30" w:rsidRPr="00DF2638" w:rsidRDefault="00543912" w:rsidP="00632FBC">
            <w:pPr>
              <w:jc w:val="center"/>
            </w:pPr>
            <w:r w:rsidRPr="00DF2638">
              <w:t>6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5B0C30" w:rsidRPr="00DF2638" w:rsidRDefault="00884E61" w:rsidP="00C10B54">
            <w:r w:rsidRPr="00DF2638">
              <w:t>Charakteristika celé monografie musí splňovat podmínky uvedené v předchozím bodě „monografie zahraniční“.</w:t>
            </w:r>
            <w:r w:rsidR="006E2F4A" w:rsidRPr="00DF2638">
              <w:t xml:space="preserve"> </w:t>
            </w:r>
            <w:r w:rsidRPr="00DF2638">
              <w:t>Je-li v jedné monografi</w:t>
            </w:r>
            <w:r w:rsidR="00C10B54">
              <w:t>i</w:t>
            </w:r>
            <w:r w:rsidRPr="00DF2638">
              <w:t xml:space="preserve"> více kapitol, nehodnotí se tyto kapitoly samostatně, ale hodnotí se jako jedna sloučená položka. Kapitola (případně sloučená položka) má alespoň 15 stran.</w:t>
            </w:r>
            <w:r w:rsidR="00632FBC" w:rsidRPr="00DF2638">
              <w:t xml:space="preserve"> </w:t>
            </w:r>
            <w:r w:rsidRPr="00DF2638">
              <w:t>Rozsah bodů umožňuje ohodnotit odbornost, rozsah, významnost vydavatele, velikost nákladu u tištěných děl apod.</w:t>
            </w:r>
          </w:p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543912" w:rsidP="005B0C30">
            <w:r w:rsidRPr="00DF2638">
              <w:t>Kapitola ve výzkumné nebo tvůrčí monografii vydané v ČR</w:t>
            </w:r>
          </w:p>
        </w:tc>
        <w:tc>
          <w:tcPr>
            <w:tcW w:w="842" w:type="dxa"/>
          </w:tcPr>
          <w:p w:rsidR="005B0C30" w:rsidRPr="00DF2638" w:rsidRDefault="00543912" w:rsidP="00632FBC">
            <w:pPr>
              <w:jc w:val="center"/>
            </w:pPr>
            <w:r w:rsidRPr="00DF2638">
              <w:t>3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5B0C30" w:rsidRPr="00DF2638" w:rsidRDefault="00884E61" w:rsidP="00C10B54">
            <w:r w:rsidRPr="00DF2638">
              <w:t xml:space="preserve">Charakteristika celé monografie musí splňovat podmínky uvedené v předchozím bodě „monografie </w:t>
            </w:r>
            <w:r w:rsidR="00C10B54">
              <w:t>vydaná v ČR</w:t>
            </w:r>
            <w:r w:rsidRPr="00DF2638">
              <w:t>“.</w:t>
            </w:r>
            <w:r w:rsidR="00632FBC" w:rsidRPr="00DF2638">
              <w:t xml:space="preserve"> </w:t>
            </w:r>
            <w:r w:rsidRPr="00DF2638">
              <w:t>Je-li v jedné monografi</w:t>
            </w:r>
            <w:r w:rsidR="00C10B54">
              <w:t>i</w:t>
            </w:r>
            <w:r w:rsidRPr="00DF2638">
              <w:t xml:space="preserve"> více kapitol, nehodnotí se tyto kapitoly samostatně, ale hodnotí se jako jedna sloučená položka. Kapitola (i sloučená) má alespoň 15 stran.</w:t>
            </w:r>
            <w:r w:rsidR="00632FBC" w:rsidRPr="00DF2638">
              <w:t xml:space="preserve"> </w:t>
            </w:r>
            <w:r w:rsidRPr="00DF2638">
              <w:t>Rozsah bodů umožňuje ohodnotit odbornost, rozsah, významnost vydavatele, velikost nákladu u tištěných děl apod.</w:t>
            </w:r>
          </w:p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7A2770" w:rsidP="005E51C5">
            <w:r w:rsidRPr="00DF2638">
              <w:t xml:space="preserve">Zahraniční výstava arch. </w:t>
            </w:r>
            <w:r w:rsidR="005E51C5" w:rsidRPr="00DF2638">
              <w:t>a</w:t>
            </w:r>
            <w:r w:rsidRPr="00DF2638">
              <w:t xml:space="preserve"> uměleckých prací</w:t>
            </w:r>
          </w:p>
        </w:tc>
        <w:tc>
          <w:tcPr>
            <w:tcW w:w="842" w:type="dxa"/>
          </w:tcPr>
          <w:p w:rsidR="005B0C30" w:rsidRPr="00DF2638" w:rsidRDefault="007A2770" w:rsidP="00632FBC">
            <w:pPr>
              <w:jc w:val="center"/>
            </w:pPr>
            <w:r w:rsidRPr="00DF2638">
              <w:t>18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5B0C30" w:rsidRPr="00DF2638" w:rsidRDefault="005B0C30" w:rsidP="005B0C30">
            <w:pPr>
              <w:rPr>
                <w:i/>
              </w:rPr>
            </w:pPr>
          </w:p>
        </w:tc>
      </w:tr>
      <w:tr w:rsidR="005B0C30" w:rsidRPr="00DF2638" w:rsidTr="00BC3795">
        <w:trPr>
          <w:trHeight w:val="314"/>
        </w:trPr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7A2770" w:rsidP="005E51C5">
            <w:r w:rsidRPr="00DF2638">
              <w:t xml:space="preserve">Výstava arch. </w:t>
            </w:r>
            <w:r w:rsidR="005E51C5" w:rsidRPr="00DF2638">
              <w:t>a</w:t>
            </w:r>
            <w:r w:rsidRPr="00DF2638">
              <w:t xml:space="preserve"> uměleckých prací ČR</w:t>
            </w:r>
          </w:p>
        </w:tc>
        <w:tc>
          <w:tcPr>
            <w:tcW w:w="842" w:type="dxa"/>
          </w:tcPr>
          <w:p w:rsidR="005B0C30" w:rsidRPr="00DF2638" w:rsidRDefault="007A2770" w:rsidP="00632FBC">
            <w:pPr>
              <w:jc w:val="center"/>
            </w:pPr>
            <w:r w:rsidRPr="00DF2638">
              <w:t>15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5B0C30" w:rsidRPr="00DF2638" w:rsidRDefault="005B0C30" w:rsidP="00D321FD">
            <w:pPr>
              <w:rPr>
                <w:i/>
              </w:rPr>
            </w:pPr>
          </w:p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7A2770" w:rsidP="005B0C30">
            <w:r w:rsidRPr="00DF2638">
              <w:t>Udělený patent zahraniční (USA, JP nebo Evropský)</w:t>
            </w:r>
          </w:p>
        </w:tc>
        <w:tc>
          <w:tcPr>
            <w:tcW w:w="842" w:type="dxa"/>
          </w:tcPr>
          <w:p w:rsidR="005B0C30" w:rsidRPr="00DF2638" w:rsidRDefault="007A2770" w:rsidP="00D321FD">
            <w:pPr>
              <w:jc w:val="center"/>
            </w:pPr>
            <w:r w:rsidRPr="00DF2638">
              <w:t>10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5B0C30" w:rsidRPr="00DF2638" w:rsidRDefault="00457001" w:rsidP="00D321FD">
            <w:r w:rsidRPr="00DF2638">
              <w:rPr>
                <w:i/>
              </w:rPr>
              <w:t>udělený patent zahraniční</w:t>
            </w:r>
            <w:r w:rsidR="00D321FD" w:rsidRPr="00DF2638">
              <w:rPr>
                <w:i/>
              </w:rPr>
              <w:t xml:space="preserve"> </w:t>
            </w:r>
            <w:r w:rsidRPr="00DF2638">
              <w:t xml:space="preserve">bez uzavření licence na využití: </w:t>
            </w:r>
            <w:r w:rsidR="00D321FD" w:rsidRPr="00DF2638">
              <w:t>≤  6</w:t>
            </w:r>
            <w:r w:rsidRPr="00DF2638">
              <w:t xml:space="preserve"> bodů, patent využívaný s licencí: </w:t>
            </w:r>
            <w:r w:rsidR="00D321FD" w:rsidRPr="00DF2638">
              <w:t xml:space="preserve">≤ </w:t>
            </w:r>
            <w:r w:rsidRPr="00DF2638">
              <w:t>1</w:t>
            </w:r>
            <w:r w:rsidR="00D321FD" w:rsidRPr="00DF2638">
              <w:t>0</w:t>
            </w:r>
            <w:r w:rsidRPr="00DF2638">
              <w:t xml:space="preserve"> bodů podle významu a rozsahu využívání.</w:t>
            </w:r>
          </w:p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7A2770" w:rsidP="005B0C30">
            <w:r w:rsidRPr="00DF2638">
              <w:lastRenderedPageBreak/>
              <w:t>Udělený patent národní</w:t>
            </w:r>
          </w:p>
        </w:tc>
        <w:tc>
          <w:tcPr>
            <w:tcW w:w="842" w:type="dxa"/>
          </w:tcPr>
          <w:p w:rsidR="005B0C30" w:rsidRPr="00DF2638" w:rsidRDefault="007A2770" w:rsidP="00D321FD">
            <w:pPr>
              <w:jc w:val="center"/>
            </w:pPr>
            <w:r w:rsidRPr="00DF2638">
              <w:t>4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457001" w:rsidRPr="00DF2638" w:rsidRDefault="00457001" w:rsidP="00185593">
            <w:r w:rsidRPr="00DF2638">
              <w:rPr>
                <w:i/>
              </w:rPr>
              <w:t>udělený patent národní</w:t>
            </w:r>
            <w:r w:rsidR="00D321FD" w:rsidRPr="00DF2638">
              <w:rPr>
                <w:i/>
              </w:rPr>
              <w:t xml:space="preserve"> </w:t>
            </w:r>
            <w:r w:rsidRPr="00DF2638">
              <w:t xml:space="preserve">bez uzavření licence na využití: 1 bod, patent využívaný s licencí: </w:t>
            </w:r>
            <w:r w:rsidR="00D321FD" w:rsidRPr="00DF2638">
              <w:t>≤ 4 bod</w:t>
            </w:r>
            <w:r w:rsidR="00185593">
              <w:t>y</w:t>
            </w:r>
            <w:r w:rsidRPr="00DF2638">
              <w:t xml:space="preserve"> podle významu a rozsahu využívání.</w:t>
            </w:r>
            <w:r w:rsidR="00D321FD" w:rsidRPr="00DF2638">
              <w:t xml:space="preserve"> </w:t>
            </w:r>
          </w:p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7A2770" w:rsidP="005B0C30">
            <w:r w:rsidRPr="00DF2638">
              <w:t xml:space="preserve">Významné inž. n. uměl. </w:t>
            </w:r>
            <w:r w:rsidR="00457001" w:rsidRPr="00DF2638">
              <w:t>d</w:t>
            </w:r>
            <w:r w:rsidRPr="00DF2638">
              <w:t>ílo většího rozsahu</w:t>
            </w:r>
          </w:p>
        </w:tc>
        <w:tc>
          <w:tcPr>
            <w:tcW w:w="842" w:type="dxa"/>
          </w:tcPr>
          <w:p w:rsidR="005B0C30" w:rsidRPr="00DF2638" w:rsidRDefault="007A2770" w:rsidP="00D321FD">
            <w:pPr>
              <w:jc w:val="center"/>
            </w:pPr>
            <w:r w:rsidRPr="00DF2638">
              <w:t>15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5B0C30" w:rsidRPr="00DF2638" w:rsidRDefault="00457001" w:rsidP="00BC3795">
            <w:r w:rsidRPr="00DF2638">
              <w:rPr>
                <w:i/>
              </w:rPr>
              <w:t>významné inženýrské nebo umělecké dílo většího rozsahu</w:t>
            </w:r>
            <w:r w:rsidR="00D321FD" w:rsidRPr="00DF2638">
              <w:rPr>
                <w:i/>
              </w:rPr>
              <w:t xml:space="preserve"> </w:t>
            </w:r>
            <w:r w:rsidRPr="00DF2638">
              <w:t>rozsahu z oblasti biomedicínského inženýrství, které našlo širší uplatnění v praxi. Příkladem může být například vývoj lékařského přístroje, který dosáhl např. komerčního využití.</w:t>
            </w:r>
          </w:p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7A2770" w:rsidP="005B0C30">
            <w:r w:rsidRPr="00DF2638">
              <w:t>Samostatná část v zahraniční výstavě arch. a uměl. prací</w:t>
            </w:r>
          </w:p>
        </w:tc>
        <w:tc>
          <w:tcPr>
            <w:tcW w:w="842" w:type="dxa"/>
          </w:tcPr>
          <w:p w:rsidR="005B0C30" w:rsidRPr="00DF2638" w:rsidRDefault="007A2770" w:rsidP="00D321FD">
            <w:pPr>
              <w:jc w:val="center"/>
            </w:pPr>
            <w:r w:rsidRPr="00DF2638">
              <w:t>8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5B0C30" w:rsidRPr="00DF2638" w:rsidRDefault="005B0C30" w:rsidP="005B0C30">
            <w:pPr>
              <w:rPr>
                <w:i/>
              </w:rPr>
            </w:pPr>
          </w:p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7A2770" w:rsidP="007A2770">
            <w:r w:rsidRPr="00DF2638">
              <w:t>Samostatná část ve výstavě arch. nebo uměl. prací v ČR</w:t>
            </w:r>
          </w:p>
        </w:tc>
        <w:tc>
          <w:tcPr>
            <w:tcW w:w="842" w:type="dxa"/>
          </w:tcPr>
          <w:p w:rsidR="005B0C30" w:rsidRPr="00DF2638" w:rsidRDefault="007A2770" w:rsidP="00D321FD">
            <w:pPr>
              <w:jc w:val="center"/>
            </w:pPr>
            <w:r w:rsidRPr="00DF2638">
              <w:t>5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5B0C30" w:rsidRPr="00DF2638" w:rsidRDefault="005B0C30" w:rsidP="005B0C30">
            <w:pPr>
              <w:rPr>
                <w:i/>
              </w:rPr>
            </w:pPr>
          </w:p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7A2770" w:rsidP="005B0C30">
            <w:r w:rsidRPr="00DF2638">
              <w:t>Zahraniční významné inž. nebo uměl. dílo většího rozsahu</w:t>
            </w:r>
          </w:p>
        </w:tc>
        <w:tc>
          <w:tcPr>
            <w:tcW w:w="842" w:type="dxa"/>
          </w:tcPr>
          <w:p w:rsidR="005B0C30" w:rsidRPr="00DF2638" w:rsidRDefault="007A2770" w:rsidP="001A4927">
            <w:pPr>
              <w:jc w:val="center"/>
            </w:pPr>
            <w:r w:rsidRPr="00DF2638">
              <w:t>18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5B0C30" w:rsidRPr="00DF2638" w:rsidRDefault="00016B63" w:rsidP="00BC3795">
            <w:r w:rsidRPr="00DF2638">
              <w:rPr>
                <w:i/>
              </w:rPr>
              <w:t>významné inženýrské nebo umělecké dílo většího rozsahu</w:t>
            </w:r>
            <w:r w:rsidR="00D1691B" w:rsidRPr="00DF2638">
              <w:rPr>
                <w:i/>
              </w:rPr>
              <w:t xml:space="preserve"> </w:t>
            </w:r>
            <w:r w:rsidRPr="00DF2638">
              <w:t>z oblasti biomedicínského inženýrství, které našlo širší uplatnění v</w:t>
            </w:r>
            <w:r w:rsidR="00D1691B" w:rsidRPr="00DF2638">
              <w:t> </w:t>
            </w:r>
            <w:r w:rsidRPr="00DF2638">
              <w:t>praxi</w:t>
            </w:r>
            <w:r w:rsidR="00D1691B" w:rsidRPr="00DF2638">
              <w:t xml:space="preserve"> v zahraničí</w:t>
            </w:r>
            <w:r w:rsidRPr="00DF2638">
              <w:t>. Příkladem může být například vývoj lékařského přístroje, který dosáhl např. komerčního využití</w:t>
            </w:r>
            <w:r w:rsidR="00D1691B" w:rsidRPr="00DF2638">
              <w:t xml:space="preserve"> v zahraničí</w:t>
            </w:r>
            <w:r w:rsidRPr="00DF2638">
              <w:t>.</w:t>
            </w:r>
          </w:p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7A2770" w:rsidP="005B0C30">
            <w:r w:rsidRPr="00DF2638">
              <w:t>Udělený užitný vzor, průmyslový vzor národní</w:t>
            </w:r>
          </w:p>
        </w:tc>
        <w:tc>
          <w:tcPr>
            <w:tcW w:w="842" w:type="dxa"/>
          </w:tcPr>
          <w:p w:rsidR="005B0C30" w:rsidRPr="00DF2638" w:rsidRDefault="007A2770" w:rsidP="00D1691B">
            <w:pPr>
              <w:jc w:val="center"/>
            </w:pPr>
            <w:r w:rsidRPr="00DF2638">
              <w:t>1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5B0C30" w:rsidRPr="00DF2638" w:rsidRDefault="005B0C30" w:rsidP="00045202">
            <w:pPr>
              <w:rPr>
                <w:i/>
              </w:rPr>
            </w:pPr>
          </w:p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D27FFD" w:rsidP="007A2770">
            <w:r w:rsidRPr="00DF2638">
              <w:t>Č</w:t>
            </w:r>
            <w:r w:rsidR="007A2770" w:rsidRPr="00DF2638">
              <w:t>lánek v arch. a uměl. časopise uvedeném v národním seznamu recenz. časopisů</w:t>
            </w:r>
          </w:p>
        </w:tc>
        <w:tc>
          <w:tcPr>
            <w:tcW w:w="842" w:type="dxa"/>
          </w:tcPr>
          <w:p w:rsidR="005B0C30" w:rsidRPr="00DF2638" w:rsidRDefault="007A2770" w:rsidP="00D1691B">
            <w:pPr>
              <w:jc w:val="center"/>
            </w:pPr>
            <w:r w:rsidRPr="00DF2638">
              <w:t>5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5B0C30" w:rsidRPr="00DF2638" w:rsidRDefault="005B0C30" w:rsidP="005B0C30">
            <w:pPr>
              <w:rPr>
                <w:i/>
              </w:rPr>
            </w:pPr>
          </w:p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7A2770" w:rsidP="005B0C30">
            <w:r w:rsidRPr="00DF2638">
              <w:t>Významná výzkumná zpráva (pouze odp. řešitel)</w:t>
            </w:r>
          </w:p>
        </w:tc>
        <w:tc>
          <w:tcPr>
            <w:tcW w:w="842" w:type="dxa"/>
          </w:tcPr>
          <w:p w:rsidR="005B0C30" w:rsidRPr="00DF2638" w:rsidRDefault="007A2770" w:rsidP="00D1691B">
            <w:pPr>
              <w:jc w:val="center"/>
            </w:pPr>
            <w:r w:rsidRPr="00DF2638">
              <w:t>1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5B0C30" w:rsidRPr="00DF2638" w:rsidRDefault="00045202" w:rsidP="00D1691B">
            <w:r w:rsidRPr="00DF2638">
              <w:rPr>
                <w:i/>
              </w:rPr>
              <w:t>opon. výzk. zpráva (pouze odp. řešitel)</w:t>
            </w:r>
            <w:r w:rsidR="00D1691B" w:rsidRPr="00DF2638">
              <w:rPr>
                <w:i/>
              </w:rPr>
              <w:t xml:space="preserve"> </w:t>
            </w:r>
            <w:r w:rsidRPr="00DF2638">
              <w:t>Započítává se jen odpovědnému řešiteli.</w:t>
            </w:r>
          </w:p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7A2770" w:rsidP="005B0C30">
            <w:r w:rsidRPr="00DF2638">
              <w:t>Výsledky promítnuté do právních norem (pouze odp. řešitel)</w:t>
            </w:r>
          </w:p>
        </w:tc>
        <w:tc>
          <w:tcPr>
            <w:tcW w:w="842" w:type="dxa"/>
          </w:tcPr>
          <w:p w:rsidR="005B0C30" w:rsidRPr="00DF2638" w:rsidRDefault="00016B63" w:rsidP="00D1691B">
            <w:pPr>
              <w:jc w:val="center"/>
            </w:pPr>
            <w:r w:rsidRPr="00DF2638">
              <w:t>1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5B0C30" w:rsidRPr="00DF2638" w:rsidRDefault="005B0C30" w:rsidP="005B0C30"/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7A2770" w:rsidP="005B0C30">
            <w:pPr>
              <w:rPr>
                <w:b/>
              </w:rPr>
            </w:pPr>
            <w:r w:rsidRPr="00DF2638">
              <w:rPr>
                <w:b/>
              </w:rPr>
              <w:t>Prestižní publikace a realizace celkem</w:t>
            </w:r>
          </w:p>
        </w:tc>
        <w:tc>
          <w:tcPr>
            <w:tcW w:w="842" w:type="dxa"/>
          </w:tcPr>
          <w:p w:rsidR="005B0C30" w:rsidRPr="00DF2638" w:rsidRDefault="005B0C30" w:rsidP="005B0C30"/>
        </w:tc>
        <w:tc>
          <w:tcPr>
            <w:tcW w:w="8712" w:type="dxa"/>
            <w:tcBorders>
              <w:right w:val="single" w:sz="18" w:space="0" w:color="auto"/>
            </w:tcBorders>
          </w:tcPr>
          <w:p w:rsidR="005B0C30" w:rsidRPr="00DF2638" w:rsidRDefault="005B0C30" w:rsidP="005B0C30"/>
        </w:tc>
      </w:tr>
      <w:tr w:rsidR="005B0C30" w:rsidRPr="00DF2638" w:rsidTr="00BC3795">
        <w:trPr>
          <w:trHeight w:val="296"/>
        </w:trPr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7A2770" w:rsidP="005B0C30">
            <w:r w:rsidRPr="00DF2638">
              <w:t>Minimální požadavek:</w:t>
            </w:r>
          </w:p>
        </w:tc>
        <w:tc>
          <w:tcPr>
            <w:tcW w:w="842" w:type="dxa"/>
          </w:tcPr>
          <w:p w:rsidR="005B0C30" w:rsidRPr="00DF2638" w:rsidRDefault="005B0C30" w:rsidP="005B0C30"/>
        </w:tc>
        <w:tc>
          <w:tcPr>
            <w:tcW w:w="8712" w:type="dxa"/>
            <w:tcBorders>
              <w:right w:val="single" w:sz="18" w:space="0" w:color="auto"/>
            </w:tcBorders>
          </w:tcPr>
          <w:p w:rsidR="005B0C30" w:rsidRPr="00DF2638" w:rsidRDefault="00D1691B" w:rsidP="00C10B54">
            <w:r w:rsidRPr="00DF2638">
              <w:t>Viz Metodik</w:t>
            </w:r>
            <w:r w:rsidR="00C10B54">
              <w:t>a</w:t>
            </w:r>
            <w:r w:rsidRPr="00DF2638">
              <w:t xml:space="preserve"> ČVUT</w:t>
            </w:r>
          </w:p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5B0C30" w:rsidRPr="00DF2638" w:rsidRDefault="004D4A71" w:rsidP="004D4A71">
            <w:pPr>
              <w:rPr>
                <w:b/>
              </w:rPr>
            </w:pPr>
            <w:r w:rsidRPr="00DF2638">
              <w:rPr>
                <w:b/>
              </w:rPr>
              <w:t xml:space="preserve">2. </w:t>
            </w:r>
            <w:r w:rsidR="007A2770" w:rsidRPr="00DF2638">
              <w:rPr>
                <w:b/>
              </w:rPr>
              <w:t>Uznání vědeckou komunitou</w:t>
            </w:r>
          </w:p>
        </w:tc>
        <w:tc>
          <w:tcPr>
            <w:tcW w:w="842" w:type="dxa"/>
            <w:shd w:val="clear" w:color="auto" w:fill="D0CECE" w:themeFill="background2" w:themeFillShade="E6"/>
          </w:tcPr>
          <w:p w:rsidR="005B0C30" w:rsidRPr="00DF2638" w:rsidRDefault="005B0C30" w:rsidP="005B0C30"/>
        </w:tc>
        <w:tc>
          <w:tcPr>
            <w:tcW w:w="8712" w:type="dxa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:rsidR="005B0C30" w:rsidRPr="00DF2638" w:rsidRDefault="005B0C30" w:rsidP="005B0C30"/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7A2770" w:rsidP="005B0C30">
            <w:r w:rsidRPr="00DF2638">
              <w:t>Citace ve WoS/Scopus/MathSci/ERIH</w:t>
            </w:r>
          </w:p>
        </w:tc>
        <w:tc>
          <w:tcPr>
            <w:tcW w:w="842" w:type="dxa"/>
          </w:tcPr>
          <w:p w:rsidR="005B0C30" w:rsidRPr="00DF2638" w:rsidRDefault="007A2770" w:rsidP="00D1691B">
            <w:pPr>
              <w:jc w:val="center"/>
            </w:pPr>
            <w:r w:rsidRPr="00DF2638">
              <w:t>3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D27FFD" w:rsidP="00D27FFD">
            <w:r w:rsidRPr="00DF2638">
              <w:rPr>
                <w:i/>
              </w:rPr>
              <w:t>citace v uznávané mezinárodní databázi</w:t>
            </w:r>
            <w:r w:rsidR="00D1691B" w:rsidRPr="00DF2638">
              <w:rPr>
                <w:i/>
              </w:rPr>
              <w:t xml:space="preserve"> </w:t>
            </w:r>
            <w:r w:rsidR="00BC3795">
              <w:rPr>
                <w:i/>
              </w:rPr>
              <w:t xml:space="preserve">- </w:t>
            </w:r>
            <w:r w:rsidRPr="00DF2638">
              <w:t>Autocitace a nepřímé autocitace se nepočítají.</w:t>
            </w:r>
            <w:r w:rsidR="00D1691B" w:rsidRPr="00DF2638">
              <w:t xml:space="preserve"> </w:t>
            </w:r>
            <w:r w:rsidRPr="00DF2638">
              <w:t>Pro hodnocení v této kategorii nerozhoduje, zda původní dílo nebo dílo citující vyšlo v ČR (SR) či v zahraničí; rozhodující je uvedení v dané databázi.</w:t>
            </w:r>
            <w:r w:rsidR="00D1691B" w:rsidRPr="00DF2638">
              <w:t xml:space="preserve"> </w:t>
            </w:r>
            <w:r w:rsidRPr="00DF2638">
              <w:t>Pro určení období 5 nebo 10 let není rozhodující, kdy byl publikován citovaný článek, ale kdy byly vydány články obsahující citace na dané dílo uchazeče.</w:t>
            </w:r>
            <w:r w:rsidR="00D1691B" w:rsidRPr="00DF2638">
              <w:t xml:space="preserve"> </w:t>
            </w:r>
            <w:r w:rsidRPr="00DF2638">
              <w:t>Body se v této kategorii nepřepočítávají podle podílu autorů.</w:t>
            </w:r>
          </w:p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7A2770" w:rsidP="005B0C30">
            <w:r w:rsidRPr="00DF2638">
              <w:t>Licence patentu mezinárodní</w:t>
            </w:r>
          </w:p>
        </w:tc>
        <w:tc>
          <w:tcPr>
            <w:tcW w:w="842" w:type="dxa"/>
          </w:tcPr>
          <w:p w:rsidR="005B0C30" w:rsidRPr="00DF2638" w:rsidRDefault="007A2770" w:rsidP="00D1691B">
            <w:pPr>
              <w:jc w:val="center"/>
            </w:pPr>
            <w:r w:rsidRPr="00DF2638">
              <w:t>7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D27FFD" w:rsidP="00D1691B">
            <w:r w:rsidRPr="00DF2638">
              <w:t>Nutno doložit smlouvou.</w:t>
            </w:r>
            <w:r w:rsidR="00D1691B" w:rsidRPr="00DF2638">
              <w:t xml:space="preserve"> </w:t>
            </w:r>
            <w:r w:rsidRPr="00DF2638">
              <w:t>Body se v této kategorii nepřepočítávají podle podílu původců či autorů.</w:t>
            </w:r>
          </w:p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7A2770" w:rsidP="005B0C30">
            <w:r w:rsidRPr="00DF2638">
              <w:t>Licence patentu národní</w:t>
            </w:r>
          </w:p>
        </w:tc>
        <w:tc>
          <w:tcPr>
            <w:tcW w:w="842" w:type="dxa"/>
          </w:tcPr>
          <w:p w:rsidR="005B0C30" w:rsidRPr="00DF2638" w:rsidRDefault="007A2770" w:rsidP="00D1691B">
            <w:pPr>
              <w:jc w:val="center"/>
            </w:pPr>
            <w:r w:rsidRPr="00DF2638">
              <w:t>4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5B0C30" w:rsidRPr="00DF2638" w:rsidRDefault="00D27FFD" w:rsidP="00D1691B">
            <w:r w:rsidRPr="00DF2638">
              <w:t>Nutno doložit smlouvou.</w:t>
            </w:r>
            <w:r w:rsidR="00D1691B" w:rsidRPr="00DF2638">
              <w:t xml:space="preserve"> </w:t>
            </w:r>
            <w:r w:rsidRPr="00DF2638">
              <w:t>Body se v této kategorii nepřepočítávají podle podílu původců či autorů.</w:t>
            </w:r>
          </w:p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7A2770" w:rsidP="005B0C30">
            <w:r w:rsidRPr="00DF2638">
              <w:t>Redakční rada časopisu WoS/Scopus/ERIH</w:t>
            </w:r>
          </w:p>
        </w:tc>
        <w:tc>
          <w:tcPr>
            <w:tcW w:w="842" w:type="dxa"/>
          </w:tcPr>
          <w:p w:rsidR="005B0C30" w:rsidRPr="00DF2638" w:rsidRDefault="007A2770" w:rsidP="00D1691B">
            <w:pPr>
              <w:jc w:val="center"/>
            </w:pPr>
            <w:r w:rsidRPr="00DF2638">
              <w:t>9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D27FFD" w:rsidP="00D27FFD">
            <w:r w:rsidRPr="00DF2638">
              <w:t>Počítá se jednorázově bez ohledu na dobu plnění.</w:t>
            </w:r>
          </w:p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7A2770" w:rsidP="005B0C30">
            <w:r w:rsidRPr="00DF2638">
              <w:t>Předseda mezinár. vědecké nebo tvůrčí konference</w:t>
            </w:r>
          </w:p>
        </w:tc>
        <w:tc>
          <w:tcPr>
            <w:tcW w:w="842" w:type="dxa"/>
          </w:tcPr>
          <w:p w:rsidR="005B0C30" w:rsidRPr="00DF2638" w:rsidRDefault="007A2770" w:rsidP="00D1691B">
            <w:pPr>
              <w:jc w:val="center"/>
            </w:pPr>
            <w:r w:rsidRPr="00DF2638">
              <w:t>9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D27FFD" w:rsidP="00D27FFD">
            <w:r w:rsidRPr="00DF2638">
              <w:t>Započítává se jen jednou za jedno konání (ročník) konference, v roce jejího konání.</w:t>
            </w:r>
          </w:p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1D498A" w:rsidP="001D498A">
            <w:r w:rsidRPr="00DF2638">
              <w:lastRenderedPageBreak/>
              <w:t>Předseda/člen prog. výboru mezin. vědecké nebo tvůrčí konference</w:t>
            </w:r>
          </w:p>
        </w:tc>
        <w:tc>
          <w:tcPr>
            <w:tcW w:w="842" w:type="dxa"/>
          </w:tcPr>
          <w:p w:rsidR="005B0C30" w:rsidRPr="00DF2638" w:rsidRDefault="001D498A" w:rsidP="00D1691B">
            <w:pPr>
              <w:jc w:val="center"/>
            </w:pPr>
            <w:r w:rsidRPr="00DF2638">
              <w:t>7/3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5B0C30" w:rsidRPr="00DF2638" w:rsidRDefault="00D27FFD" w:rsidP="00D27FFD">
            <w:r w:rsidRPr="00DF2638">
              <w:t>Započítává se jen jednou za jedno konání (ročník) konference, v roce jejího konání.</w:t>
            </w:r>
          </w:p>
        </w:tc>
      </w:tr>
      <w:tr w:rsidR="005B0C30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5B0C30" w:rsidRPr="00DF2638" w:rsidRDefault="001D498A" w:rsidP="005B0C30">
            <w:r w:rsidRPr="00DF2638">
              <w:t>Předseda členské vědecké nebo tvůrčí konference</w:t>
            </w:r>
          </w:p>
        </w:tc>
        <w:tc>
          <w:tcPr>
            <w:tcW w:w="842" w:type="dxa"/>
          </w:tcPr>
          <w:p w:rsidR="005B0C30" w:rsidRPr="00DF2638" w:rsidRDefault="001D498A" w:rsidP="00D1691B">
            <w:pPr>
              <w:jc w:val="center"/>
            </w:pPr>
            <w:r w:rsidRPr="00DF2638">
              <w:t>4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5B0C30" w:rsidRPr="00DF2638" w:rsidRDefault="00D27FFD" w:rsidP="00D27FFD">
            <w:r w:rsidRPr="00DF2638">
              <w:t>Započítává se jen jednou za jedno konání (ročník) konference, v roce jejího konání.</w:t>
            </w:r>
          </w:p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Předseda/člen prog. výboru české vědecké nebo tvůrčí konference</w:t>
            </w:r>
          </w:p>
        </w:tc>
        <w:tc>
          <w:tcPr>
            <w:tcW w:w="842" w:type="dxa"/>
          </w:tcPr>
          <w:p w:rsidR="00D27FFD" w:rsidRPr="00DF2638" w:rsidRDefault="00D27FFD" w:rsidP="00D1691B">
            <w:pPr>
              <w:jc w:val="center"/>
            </w:pPr>
            <w:r w:rsidRPr="00DF2638">
              <w:t>3/1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D27FFD" w:rsidP="00D27FFD">
            <w:r w:rsidRPr="00DF2638">
              <w:t>Započítává se jen jednou za jedno konání (ročník) konference, v roce jejího konání.</w:t>
            </w:r>
          </w:p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Volený člen mezinárodního stálého výboru</w:t>
            </w:r>
          </w:p>
        </w:tc>
        <w:tc>
          <w:tcPr>
            <w:tcW w:w="842" w:type="dxa"/>
          </w:tcPr>
          <w:p w:rsidR="00D27FFD" w:rsidRPr="00DF2638" w:rsidRDefault="00D27FFD" w:rsidP="00D1691B">
            <w:pPr>
              <w:jc w:val="center"/>
            </w:pPr>
            <w:r w:rsidRPr="00DF2638">
              <w:t>4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D27FFD" w:rsidP="00D27FFD">
            <w:r w:rsidRPr="00DF2638">
              <w:t>Počítá se jednorázově bez ohledu na dobu plnění.</w:t>
            </w:r>
          </w:p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Ocenění prestižních organizací</w:t>
            </w:r>
          </w:p>
        </w:tc>
        <w:tc>
          <w:tcPr>
            <w:tcW w:w="842" w:type="dxa"/>
          </w:tcPr>
          <w:p w:rsidR="00D27FFD" w:rsidRPr="00DF2638" w:rsidRDefault="00D27FFD" w:rsidP="00D1691B">
            <w:pPr>
              <w:jc w:val="center"/>
            </w:pPr>
            <w:r w:rsidRPr="00DF2638">
              <w:t>5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D27FFD" w:rsidP="00D27FFD"/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Vyzvaná přednáška na mezinárodní vědecké nebo tvůrčí konferenci</w:t>
            </w:r>
          </w:p>
        </w:tc>
        <w:tc>
          <w:tcPr>
            <w:tcW w:w="842" w:type="dxa"/>
          </w:tcPr>
          <w:p w:rsidR="00D27FFD" w:rsidRPr="00DF2638" w:rsidRDefault="00D27FFD" w:rsidP="00D1691B">
            <w:pPr>
              <w:jc w:val="center"/>
            </w:pPr>
            <w:r w:rsidRPr="00DF2638">
              <w:t>4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D27FFD" w:rsidP="00D1691B">
            <w:r w:rsidRPr="00DF2638">
              <w:t>Body se přepočítávají podle podílu autorů, není li uchazeč jediným autorem přednášky.</w:t>
            </w:r>
          </w:p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Vyzvaná přednáška na české vědecké nebo tvůrčí konferenci</w:t>
            </w:r>
          </w:p>
        </w:tc>
        <w:tc>
          <w:tcPr>
            <w:tcW w:w="842" w:type="dxa"/>
          </w:tcPr>
          <w:p w:rsidR="00D27FFD" w:rsidRPr="00DF2638" w:rsidRDefault="00D27FFD" w:rsidP="00D1691B">
            <w:pPr>
              <w:jc w:val="center"/>
            </w:pPr>
            <w:r w:rsidRPr="00DF2638">
              <w:t>2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D27FFD" w:rsidP="00D1691B">
            <w:r w:rsidRPr="00DF2638">
              <w:t>Body se přepočítávají podle podílu autorů, není li uchazeč jediným autorem přednášky.</w:t>
            </w:r>
          </w:p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Recenzní posudek pro časopis WoS/Scopus (v seznamu recenzovaných pro arch. a uměl. obory)</w:t>
            </w:r>
          </w:p>
        </w:tc>
        <w:tc>
          <w:tcPr>
            <w:tcW w:w="842" w:type="dxa"/>
          </w:tcPr>
          <w:p w:rsidR="00D27FFD" w:rsidRPr="00DF2638" w:rsidRDefault="00D27FFD" w:rsidP="00D1691B">
            <w:pPr>
              <w:jc w:val="center"/>
            </w:pPr>
            <w:r w:rsidRPr="00DF2638">
              <w:t>1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D27FFD" w:rsidP="00D27FFD">
            <w:pPr>
              <w:rPr>
                <w:i/>
              </w:rPr>
            </w:pPr>
          </w:p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Citace arch. v mezinárodní databázi (v oboru renomované)</w:t>
            </w:r>
          </w:p>
        </w:tc>
        <w:tc>
          <w:tcPr>
            <w:tcW w:w="842" w:type="dxa"/>
          </w:tcPr>
          <w:p w:rsidR="00D27FFD" w:rsidRPr="00DF2638" w:rsidRDefault="00D27FFD" w:rsidP="00D1691B">
            <w:pPr>
              <w:jc w:val="center"/>
            </w:pPr>
            <w:r w:rsidRPr="00DF2638">
              <w:t>3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D27FFD" w:rsidP="00D27FFD"/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Citace arch.</w:t>
            </w:r>
          </w:p>
        </w:tc>
        <w:tc>
          <w:tcPr>
            <w:tcW w:w="842" w:type="dxa"/>
          </w:tcPr>
          <w:p w:rsidR="00D27FFD" w:rsidRPr="00DF2638" w:rsidRDefault="00D27FFD" w:rsidP="00D1691B">
            <w:pPr>
              <w:jc w:val="center"/>
            </w:pPr>
            <w:r w:rsidRPr="00DF2638">
              <w:t>2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D27FFD" w:rsidP="00D27FFD"/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Ohlas na realizaci díla většího rozsahu a odb. publ. ČR</w:t>
            </w:r>
          </w:p>
        </w:tc>
        <w:tc>
          <w:tcPr>
            <w:tcW w:w="842" w:type="dxa"/>
          </w:tcPr>
          <w:p w:rsidR="00D27FFD" w:rsidRPr="00DF2638" w:rsidRDefault="00D27FFD" w:rsidP="00D1691B">
            <w:pPr>
              <w:jc w:val="center"/>
            </w:pPr>
            <w:r w:rsidRPr="00DF2638">
              <w:t>5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D27FFD" w:rsidP="00D1691B">
            <w:r w:rsidRPr="00DF2638">
              <w:t>Kladné ohlasy na dílo započítané v položce „významné inženýrské nebo umělecké dílo většího rozsahu“ publikované v české nebo slovenské odborné literatuře.</w:t>
            </w:r>
          </w:p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Ohlas na realizaci díla většího rozsahu a zahr. odb. publ.</w:t>
            </w:r>
          </w:p>
        </w:tc>
        <w:tc>
          <w:tcPr>
            <w:tcW w:w="842" w:type="dxa"/>
          </w:tcPr>
          <w:p w:rsidR="00D27FFD" w:rsidRPr="00DF2638" w:rsidRDefault="00D27FFD" w:rsidP="00D1691B">
            <w:pPr>
              <w:jc w:val="center"/>
            </w:pPr>
            <w:r w:rsidRPr="00DF2638">
              <w:t>10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D27FFD" w:rsidP="00D27FFD">
            <w:r w:rsidRPr="00DF2638">
              <w:t>Kladné ohlasy na dílo započítané v položce „významné inženýrské nebo umělecké dílo většího rozsahu“ publikované v zahraniční odborné literatuře.</w:t>
            </w:r>
          </w:p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Redakční rada arch. a uměl. časopisu uvedeného v národním seznamu recenzovaných časopisů</w:t>
            </w:r>
          </w:p>
        </w:tc>
        <w:tc>
          <w:tcPr>
            <w:tcW w:w="842" w:type="dxa"/>
          </w:tcPr>
          <w:p w:rsidR="00D27FFD" w:rsidRPr="00DF2638" w:rsidRDefault="00D27FFD" w:rsidP="00D1691B">
            <w:pPr>
              <w:jc w:val="center"/>
            </w:pPr>
            <w:r w:rsidRPr="00DF2638">
              <w:t>8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D27FFD" w:rsidP="00D27FFD"/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6832B9">
            <w:r w:rsidRPr="00DF2638">
              <w:t>Ocenění prest.</w:t>
            </w:r>
            <w:r w:rsidR="006832B9" w:rsidRPr="00DF2638">
              <w:t xml:space="preserve"> o</w:t>
            </w:r>
            <w:r w:rsidRPr="00DF2638">
              <w:t xml:space="preserve">rganizací </w:t>
            </w:r>
            <w:r w:rsidRPr="00DF2638">
              <w:rPr>
                <w:sz w:val="18"/>
                <w:szCs w:val="18"/>
              </w:rPr>
              <w:t>(Grand Prix, Grand Design, Cena za architekturu, Stavba roku apod.)</w:t>
            </w:r>
          </w:p>
        </w:tc>
        <w:tc>
          <w:tcPr>
            <w:tcW w:w="842" w:type="dxa"/>
          </w:tcPr>
          <w:p w:rsidR="00D27FFD" w:rsidRPr="00DF2638" w:rsidRDefault="00D27FFD" w:rsidP="00D1691B">
            <w:pPr>
              <w:jc w:val="center"/>
            </w:pPr>
            <w:r w:rsidRPr="00DF2638">
              <w:t>15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D27FFD" w:rsidP="00D27FFD"/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Státní ocenění, vyznamenání (Cena MK, Státní řády a medaile, FAIA)</w:t>
            </w:r>
          </w:p>
        </w:tc>
        <w:tc>
          <w:tcPr>
            <w:tcW w:w="842" w:type="dxa"/>
          </w:tcPr>
          <w:p w:rsidR="00D27FFD" w:rsidRPr="00DF2638" w:rsidRDefault="00D27FFD" w:rsidP="00D1691B">
            <w:pPr>
              <w:jc w:val="center"/>
            </w:pPr>
            <w:r w:rsidRPr="00DF2638">
              <w:t>20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D27FFD" w:rsidP="00D27FFD"/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Úspěšný architektonický a umělecký projekt uplatněný v mezinár. Soutěži</w:t>
            </w:r>
          </w:p>
        </w:tc>
        <w:tc>
          <w:tcPr>
            <w:tcW w:w="842" w:type="dxa"/>
          </w:tcPr>
          <w:p w:rsidR="00D27FFD" w:rsidRPr="00DF2638" w:rsidRDefault="00D27FFD" w:rsidP="00D1691B">
            <w:pPr>
              <w:jc w:val="center"/>
            </w:pPr>
            <w:r w:rsidRPr="00DF2638">
              <w:t>10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D27FFD" w:rsidP="00D27FFD"/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Úspěšný architektonický a umělecký projekt uplatněný v české soutěži</w:t>
            </w:r>
          </w:p>
        </w:tc>
        <w:tc>
          <w:tcPr>
            <w:tcW w:w="842" w:type="dxa"/>
          </w:tcPr>
          <w:p w:rsidR="00D27FFD" w:rsidRPr="00DF2638" w:rsidRDefault="00D27FFD" w:rsidP="006C027B">
            <w:pPr>
              <w:jc w:val="center"/>
            </w:pPr>
            <w:r w:rsidRPr="00DF2638">
              <w:t>5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D27FFD" w:rsidP="00D27FFD"/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pPr>
              <w:rPr>
                <w:b/>
              </w:rPr>
            </w:pPr>
            <w:r w:rsidRPr="00DF2638">
              <w:rPr>
                <w:b/>
              </w:rPr>
              <w:t>Uznání vědeckou komunitou celkem</w:t>
            </w:r>
          </w:p>
        </w:tc>
        <w:tc>
          <w:tcPr>
            <w:tcW w:w="842" w:type="dxa"/>
          </w:tcPr>
          <w:p w:rsidR="00D27FFD" w:rsidRPr="00DF2638" w:rsidRDefault="00D27FFD" w:rsidP="00D27FFD"/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D27FFD" w:rsidP="00D27FFD"/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Minimální požadavek</w:t>
            </w:r>
          </w:p>
        </w:tc>
        <w:tc>
          <w:tcPr>
            <w:tcW w:w="842" w:type="dxa"/>
          </w:tcPr>
          <w:p w:rsidR="00D27FFD" w:rsidRPr="00DF2638" w:rsidRDefault="00D27FFD" w:rsidP="00D27FFD"/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6C027B" w:rsidP="00C10B54">
            <w:r w:rsidRPr="00DF2638">
              <w:t>Viz Metodik</w:t>
            </w:r>
            <w:r w:rsidR="00C10B54">
              <w:t>a</w:t>
            </w:r>
            <w:r w:rsidRPr="00DF2638">
              <w:t xml:space="preserve"> ČVUT</w:t>
            </w:r>
          </w:p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D27FFD" w:rsidRPr="00DF2638" w:rsidRDefault="004D4A71" w:rsidP="004D4A71">
            <w:pPr>
              <w:rPr>
                <w:b/>
              </w:rPr>
            </w:pPr>
            <w:r w:rsidRPr="00DF2638">
              <w:rPr>
                <w:b/>
              </w:rPr>
              <w:t xml:space="preserve">3. </w:t>
            </w:r>
            <w:r w:rsidR="00D27FFD" w:rsidRPr="00DF2638">
              <w:rPr>
                <w:b/>
              </w:rPr>
              <w:t>Pedagogická činnost</w:t>
            </w:r>
          </w:p>
        </w:tc>
        <w:tc>
          <w:tcPr>
            <w:tcW w:w="842" w:type="dxa"/>
            <w:shd w:val="clear" w:color="auto" w:fill="D0CECE" w:themeFill="background2" w:themeFillShade="E6"/>
          </w:tcPr>
          <w:p w:rsidR="00D27FFD" w:rsidRPr="00DF2638" w:rsidRDefault="00D27FFD" w:rsidP="00D27FFD"/>
        </w:tc>
        <w:tc>
          <w:tcPr>
            <w:tcW w:w="8712" w:type="dxa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:rsidR="00D27FFD" w:rsidRPr="00DF2638" w:rsidRDefault="00D27FFD" w:rsidP="00D27FFD"/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lastRenderedPageBreak/>
              <w:t>Přednášení v řád. studiu min. 2 hod/týd./sem</w:t>
            </w:r>
          </w:p>
        </w:tc>
        <w:tc>
          <w:tcPr>
            <w:tcW w:w="842" w:type="dxa"/>
          </w:tcPr>
          <w:p w:rsidR="00D27FFD" w:rsidRPr="00DF2638" w:rsidRDefault="00D27FFD" w:rsidP="006C027B">
            <w:pPr>
              <w:jc w:val="center"/>
            </w:pPr>
            <w:r w:rsidRPr="00DF2638">
              <w:t>4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4D4A71" w:rsidRPr="00DF2638" w:rsidRDefault="004D4A71" w:rsidP="006C027B">
            <w:r w:rsidRPr="00DF2638">
              <w:rPr>
                <w:i/>
              </w:rPr>
              <w:t>přednášení v řádném studiu min. 2 hod/týd.</w:t>
            </w:r>
            <w:r w:rsidR="00A55004">
              <w:rPr>
                <w:i/>
              </w:rPr>
              <w:t>:</w:t>
            </w:r>
            <w:r w:rsidR="006C027B" w:rsidRPr="00DF2638">
              <w:rPr>
                <w:i/>
              </w:rPr>
              <w:t xml:space="preserve"> </w:t>
            </w:r>
            <w:r w:rsidRPr="00DF2638">
              <w:t>Je-li sumární týdenní rozsah přednášek uchazeče s respektováním podílu dalších přednášejících alespoň 2 hodiny za týden, započítávají se vždy jen 2 body za daný semestr.</w:t>
            </w:r>
          </w:p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Pravidelná cvičení min. 2hod/týd./sem</w:t>
            </w:r>
          </w:p>
        </w:tc>
        <w:tc>
          <w:tcPr>
            <w:tcW w:w="842" w:type="dxa"/>
          </w:tcPr>
          <w:p w:rsidR="00D27FFD" w:rsidRPr="00DF2638" w:rsidRDefault="00D27FFD" w:rsidP="006C027B">
            <w:pPr>
              <w:jc w:val="center"/>
            </w:pPr>
            <w:r w:rsidRPr="00DF2638">
              <w:t>2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4D4A71" w:rsidRPr="00DF2638" w:rsidRDefault="004D4A71" w:rsidP="006C027B">
            <w:r w:rsidRPr="00DF2638">
              <w:rPr>
                <w:i/>
              </w:rPr>
              <w:t>pravidelná cvičení min. 2 hod/týd.</w:t>
            </w:r>
            <w:r w:rsidR="00A55004">
              <w:rPr>
                <w:i/>
              </w:rPr>
              <w:t>:</w:t>
            </w:r>
            <w:r w:rsidR="006C027B" w:rsidRPr="00DF2638">
              <w:rPr>
                <w:i/>
              </w:rPr>
              <w:t xml:space="preserve"> </w:t>
            </w:r>
            <w:r w:rsidRPr="00DF2638">
              <w:t>Je-li sumární týdenní rozsah výuky na cvičeních s respektováním podílu dalších pedagogů alespoň 2 hodiny za týden, započítává se vždy jen 0,5 bodu za daný semestr.</w:t>
            </w:r>
          </w:p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Vedení ateliérů, arch. a uměleckých studentských projektů, za semestr max.</w:t>
            </w:r>
          </w:p>
        </w:tc>
        <w:tc>
          <w:tcPr>
            <w:tcW w:w="842" w:type="dxa"/>
          </w:tcPr>
          <w:p w:rsidR="00D27FFD" w:rsidRPr="00DF2638" w:rsidRDefault="00D27FFD" w:rsidP="006C027B">
            <w:pPr>
              <w:jc w:val="center"/>
            </w:pPr>
            <w:r w:rsidRPr="00DF2638">
              <w:t>3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D27FFD" w:rsidP="00D27FFD"/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Zavedení nového předmětu v řád. studiu</w:t>
            </w:r>
          </w:p>
        </w:tc>
        <w:tc>
          <w:tcPr>
            <w:tcW w:w="842" w:type="dxa"/>
          </w:tcPr>
          <w:p w:rsidR="00D27FFD" w:rsidRPr="00DF2638" w:rsidRDefault="00D27FFD" w:rsidP="006C027B">
            <w:pPr>
              <w:jc w:val="center"/>
            </w:pPr>
            <w:r w:rsidRPr="00DF2638">
              <w:t>4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666D96" w:rsidRPr="00DF2638" w:rsidRDefault="00666D96" w:rsidP="006C027B">
            <w:r w:rsidRPr="00DF2638">
              <w:t>Body se přepočítávaj</w:t>
            </w:r>
            <w:r w:rsidR="006C027B" w:rsidRPr="00DF2638">
              <w:t>í podle podílu autorů</w:t>
            </w:r>
            <w:r w:rsidRPr="00DF2638">
              <w:t>.</w:t>
            </w:r>
          </w:p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Vysokoškolská učebnice</w:t>
            </w:r>
          </w:p>
        </w:tc>
        <w:tc>
          <w:tcPr>
            <w:tcW w:w="842" w:type="dxa"/>
          </w:tcPr>
          <w:p w:rsidR="00D27FFD" w:rsidRPr="00DF2638" w:rsidRDefault="00D27FFD" w:rsidP="006C027B">
            <w:pPr>
              <w:jc w:val="center"/>
            </w:pPr>
            <w:r w:rsidRPr="00DF2638">
              <w:t>6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666D96" w:rsidP="00666D96">
            <w:r w:rsidRPr="00DF2638">
              <w:t>Rozsah bodů umožňuje ohodnotit rozsah učebnice, její odbornost, náklad apod.</w:t>
            </w:r>
          </w:p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Vysokoškolská skripta</w:t>
            </w:r>
          </w:p>
        </w:tc>
        <w:tc>
          <w:tcPr>
            <w:tcW w:w="842" w:type="dxa"/>
          </w:tcPr>
          <w:p w:rsidR="00D27FFD" w:rsidRPr="00DF2638" w:rsidRDefault="00D27FFD" w:rsidP="006C027B">
            <w:pPr>
              <w:jc w:val="center"/>
            </w:pPr>
            <w:r w:rsidRPr="00DF2638">
              <w:t>3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666D96" w:rsidRPr="00DF2638" w:rsidRDefault="00666D96" w:rsidP="00D27FFD">
            <w:pPr>
              <w:rPr>
                <w:i/>
              </w:rPr>
            </w:pPr>
            <w:r w:rsidRPr="00DF2638">
              <w:rPr>
                <w:i/>
              </w:rPr>
              <w:t>vysokoškolská skripta přednášky/cvičení</w:t>
            </w:r>
          </w:p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Obhájený doktorand – školitel nebo školitel specialista</w:t>
            </w:r>
          </w:p>
        </w:tc>
        <w:tc>
          <w:tcPr>
            <w:tcW w:w="842" w:type="dxa"/>
          </w:tcPr>
          <w:p w:rsidR="00D27FFD" w:rsidRPr="00DF2638" w:rsidRDefault="00D27FFD" w:rsidP="006C027B">
            <w:pPr>
              <w:jc w:val="center"/>
            </w:pPr>
            <w:r w:rsidRPr="00DF2638">
              <w:t>9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666D96" w:rsidRPr="00DF2638" w:rsidRDefault="00666D96" w:rsidP="00666D96"/>
        </w:tc>
      </w:tr>
      <w:tr w:rsidR="00D27FFD" w:rsidRPr="00DF2638" w:rsidTr="00BC3795">
        <w:trPr>
          <w:trHeight w:val="580"/>
        </w:trPr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Ak</w:t>
            </w:r>
            <w:r w:rsidR="006C027B" w:rsidRPr="00DF2638">
              <w:t>tivní doktorand p</w:t>
            </w:r>
            <w:r w:rsidRPr="00DF2638">
              <w:t>o SDZ – školitel nebo školitel specialista</w:t>
            </w:r>
          </w:p>
        </w:tc>
        <w:tc>
          <w:tcPr>
            <w:tcW w:w="842" w:type="dxa"/>
          </w:tcPr>
          <w:p w:rsidR="00D27FFD" w:rsidRPr="00DF2638" w:rsidRDefault="00D27FFD" w:rsidP="006C027B">
            <w:pPr>
              <w:jc w:val="center"/>
            </w:pPr>
            <w:r w:rsidRPr="00DF2638">
              <w:t>4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D27FFD" w:rsidRPr="00DF2638" w:rsidRDefault="00D27FFD" w:rsidP="006C027B"/>
        </w:tc>
      </w:tr>
      <w:tr w:rsidR="00D27FFD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D27FFD" w:rsidRPr="00DF2638" w:rsidRDefault="00D27FFD" w:rsidP="00D27FFD">
            <w:r w:rsidRPr="00DF2638">
              <w:t>Vedoucí úspěšné obhájené diplomové práce</w:t>
            </w:r>
          </w:p>
        </w:tc>
        <w:tc>
          <w:tcPr>
            <w:tcW w:w="842" w:type="dxa"/>
          </w:tcPr>
          <w:p w:rsidR="00D27FFD" w:rsidRPr="00DF2638" w:rsidRDefault="00D27FFD" w:rsidP="006C027B">
            <w:pPr>
              <w:jc w:val="center"/>
            </w:pPr>
            <w:r w:rsidRPr="00DF2638">
              <w:t>3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666D96" w:rsidRPr="00DF2638" w:rsidRDefault="00666D96" w:rsidP="00D27FFD">
            <w:pPr>
              <w:rPr>
                <w:i/>
              </w:rPr>
            </w:pPr>
          </w:p>
        </w:tc>
      </w:tr>
      <w:tr w:rsidR="00605CE6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605CE6" w:rsidRPr="00DF2638" w:rsidRDefault="00605CE6" w:rsidP="00605CE6">
            <w:r w:rsidRPr="00DF2638">
              <w:t>Vedoucí úspěšně obhájené arch. nebo umělecké diplomové práce</w:t>
            </w:r>
          </w:p>
        </w:tc>
        <w:tc>
          <w:tcPr>
            <w:tcW w:w="842" w:type="dxa"/>
          </w:tcPr>
          <w:p w:rsidR="00605CE6" w:rsidRPr="00DF2638" w:rsidRDefault="00605CE6" w:rsidP="006C027B">
            <w:pPr>
              <w:jc w:val="center"/>
            </w:pPr>
            <w:r w:rsidRPr="00DF2638">
              <w:t>6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605CE6" w:rsidRPr="00DF2638" w:rsidRDefault="00605CE6" w:rsidP="00605CE6"/>
        </w:tc>
      </w:tr>
      <w:tr w:rsidR="00605CE6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605CE6" w:rsidRPr="00DF2638" w:rsidRDefault="00605CE6" w:rsidP="00605CE6">
            <w:r w:rsidRPr="00DF2638">
              <w:t>Mimoř. pedag. aktivity (kurs Athens, Erasmus před. pobyt) max.</w:t>
            </w:r>
          </w:p>
        </w:tc>
        <w:tc>
          <w:tcPr>
            <w:tcW w:w="842" w:type="dxa"/>
          </w:tcPr>
          <w:p w:rsidR="00605CE6" w:rsidRPr="00DF2638" w:rsidRDefault="00605CE6" w:rsidP="006C027B">
            <w:pPr>
              <w:jc w:val="center"/>
            </w:pPr>
            <w:r w:rsidRPr="00DF2638">
              <w:t>3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605CE6" w:rsidRPr="00DF2638" w:rsidRDefault="00605CE6" w:rsidP="00605CE6"/>
        </w:tc>
      </w:tr>
      <w:tr w:rsidR="00605CE6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605CE6" w:rsidRPr="00DF2638" w:rsidRDefault="00605CE6" w:rsidP="00605CE6">
            <w:r w:rsidRPr="00DF2638">
              <w:t>Jiné výuk. odb. knižní publikace, didaktické pomůcky</w:t>
            </w:r>
          </w:p>
        </w:tc>
        <w:tc>
          <w:tcPr>
            <w:tcW w:w="842" w:type="dxa"/>
          </w:tcPr>
          <w:p w:rsidR="00605CE6" w:rsidRPr="00DF2638" w:rsidRDefault="00605CE6" w:rsidP="006C027B">
            <w:pPr>
              <w:jc w:val="center"/>
            </w:pPr>
            <w:r w:rsidRPr="00DF2638">
              <w:t>3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605CE6" w:rsidRPr="00DF2638" w:rsidRDefault="00605CE6" w:rsidP="00605CE6">
            <w:r w:rsidRPr="00DF2638">
              <w:t>Nutno doložit používání při výuce nebo vzdělávání.</w:t>
            </w:r>
          </w:p>
        </w:tc>
      </w:tr>
      <w:tr w:rsidR="00605CE6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605CE6" w:rsidRPr="00DF2638" w:rsidRDefault="00605CE6" w:rsidP="00605CE6">
            <w:r w:rsidRPr="00DF2638">
              <w:rPr>
                <w:b/>
              </w:rPr>
              <w:t>Pedagogická činnost celkem</w:t>
            </w:r>
          </w:p>
        </w:tc>
        <w:tc>
          <w:tcPr>
            <w:tcW w:w="842" w:type="dxa"/>
          </w:tcPr>
          <w:p w:rsidR="00605CE6" w:rsidRPr="00DF2638" w:rsidRDefault="00605CE6" w:rsidP="00605CE6"/>
        </w:tc>
        <w:tc>
          <w:tcPr>
            <w:tcW w:w="8712" w:type="dxa"/>
            <w:tcBorders>
              <w:right w:val="single" w:sz="18" w:space="0" w:color="auto"/>
            </w:tcBorders>
          </w:tcPr>
          <w:p w:rsidR="00605CE6" w:rsidRPr="00DF2638" w:rsidRDefault="00605CE6" w:rsidP="00605CE6"/>
        </w:tc>
      </w:tr>
      <w:tr w:rsidR="00605CE6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605CE6" w:rsidRPr="00DF2638" w:rsidRDefault="00605CE6" w:rsidP="00605CE6">
            <w:r w:rsidRPr="00DF2638">
              <w:t>Minimální požadavek:</w:t>
            </w:r>
          </w:p>
        </w:tc>
        <w:tc>
          <w:tcPr>
            <w:tcW w:w="842" w:type="dxa"/>
          </w:tcPr>
          <w:p w:rsidR="00605CE6" w:rsidRPr="00DF2638" w:rsidRDefault="00605CE6" w:rsidP="00605CE6"/>
        </w:tc>
        <w:tc>
          <w:tcPr>
            <w:tcW w:w="8712" w:type="dxa"/>
            <w:tcBorders>
              <w:right w:val="single" w:sz="18" w:space="0" w:color="auto"/>
            </w:tcBorders>
          </w:tcPr>
          <w:p w:rsidR="00605CE6" w:rsidRPr="00DF2638" w:rsidRDefault="006C027B" w:rsidP="00605CE6">
            <w:r w:rsidRPr="00DF2638">
              <w:t>Viz Metodik</w:t>
            </w:r>
            <w:r w:rsidR="00DD5080">
              <w:t>a</w:t>
            </w:r>
            <w:r w:rsidRPr="00DF2638">
              <w:t xml:space="preserve"> ČVUT</w:t>
            </w:r>
          </w:p>
        </w:tc>
      </w:tr>
      <w:tr w:rsidR="00605CE6" w:rsidRPr="00DF2638" w:rsidTr="00BC3795">
        <w:tc>
          <w:tcPr>
            <w:tcW w:w="5189" w:type="dxa"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605CE6" w:rsidRPr="00DF2638" w:rsidRDefault="00275AC9" w:rsidP="00275AC9">
            <w:pPr>
              <w:rPr>
                <w:b/>
              </w:rPr>
            </w:pPr>
            <w:r w:rsidRPr="00DF2638">
              <w:rPr>
                <w:b/>
              </w:rPr>
              <w:t xml:space="preserve">4. </w:t>
            </w:r>
            <w:r w:rsidR="00605CE6" w:rsidRPr="00DF2638">
              <w:rPr>
                <w:b/>
              </w:rPr>
              <w:t>Granty, zahr. pobyty a tvůrčí činnost</w:t>
            </w:r>
          </w:p>
        </w:tc>
        <w:tc>
          <w:tcPr>
            <w:tcW w:w="842" w:type="dxa"/>
            <w:shd w:val="clear" w:color="auto" w:fill="D0CECE" w:themeFill="background2" w:themeFillShade="E6"/>
          </w:tcPr>
          <w:p w:rsidR="00605CE6" w:rsidRPr="00DF2638" w:rsidRDefault="00605CE6" w:rsidP="00605CE6"/>
        </w:tc>
        <w:tc>
          <w:tcPr>
            <w:tcW w:w="8712" w:type="dxa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:rsidR="00605CE6" w:rsidRPr="00DF2638" w:rsidRDefault="00605CE6" w:rsidP="00605CE6"/>
        </w:tc>
      </w:tr>
      <w:tr w:rsidR="00605CE6" w:rsidRPr="00DF2638" w:rsidTr="00A55004">
        <w:trPr>
          <w:trHeight w:val="695"/>
        </w:trPr>
        <w:tc>
          <w:tcPr>
            <w:tcW w:w="5189" w:type="dxa"/>
            <w:tcBorders>
              <w:left w:val="single" w:sz="18" w:space="0" w:color="auto"/>
            </w:tcBorders>
          </w:tcPr>
          <w:p w:rsidR="00605CE6" w:rsidRPr="00DF2638" w:rsidRDefault="00605CE6" w:rsidP="00605CE6">
            <w:r w:rsidRPr="00DF2638">
              <w:t>Řešitel zahr. výzk. grantu (ECR, H2020,..)</w:t>
            </w:r>
          </w:p>
        </w:tc>
        <w:tc>
          <w:tcPr>
            <w:tcW w:w="842" w:type="dxa"/>
          </w:tcPr>
          <w:p w:rsidR="00605CE6" w:rsidRPr="00DF2638" w:rsidRDefault="00605CE6" w:rsidP="006C027B">
            <w:pPr>
              <w:jc w:val="center"/>
            </w:pPr>
            <w:r w:rsidRPr="00DF2638">
              <w:t>20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275AC9" w:rsidRPr="00DF2638" w:rsidRDefault="006C027B" w:rsidP="00A55004">
            <w:r w:rsidRPr="00DF2638">
              <w:t xml:space="preserve">Body se započítávají, je-li uchazeč navrhovatelem nebo je-li hlavním řešitelem. </w:t>
            </w:r>
            <w:r w:rsidR="00275AC9" w:rsidRPr="00DF2638">
              <w:t>Rozsah bodů umožňuje ohodnotit objem finančních prostředků, velikost řešitelského kolektivu, dobu trvání grantu, významnost grantové agentury apod.</w:t>
            </w:r>
          </w:p>
        </w:tc>
      </w:tr>
      <w:tr w:rsidR="00605CE6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605CE6" w:rsidRPr="00DF2638" w:rsidRDefault="00605CE6" w:rsidP="00605CE6">
            <w:r w:rsidRPr="00DF2638">
              <w:t>Řešitel českého výzk. grantu (GAČR, TAČR,…)</w:t>
            </w:r>
          </w:p>
        </w:tc>
        <w:tc>
          <w:tcPr>
            <w:tcW w:w="842" w:type="dxa"/>
          </w:tcPr>
          <w:p w:rsidR="00605CE6" w:rsidRPr="00DF2638" w:rsidRDefault="00605CE6" w:rsidP="00880689">
            <w:pPr>
              <w:jc w:val="center"/>
            </w:pPr>
            <w:r w:rsidRPr="00DF2638">
              <w:t>15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275AC9" w:rsidRPr="00DF2638" w:rsidRDefault="00275AC9" w:rsidP="00605CE6">
            <w:r w:rsidRPr="00DF2638">
              <w:t>viz výše „udělený grant zahraniční“</w:t>
            </w:r>
          </w:p>
        </w:tc>
      </w:tr>
      <w:tr w:rsidR="00605CE6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605CE6" w:rsidRPr="00DF2638" w:rsidRDefault="00605CE6" w:rsidP="00605CE6">
            <w:r w:rsidRPr="00DF2638">
              <w:t>Spoluřešitel zahraničního výzkumného grantu</w:t>
            </w:r>
          </w:p>
        </w:tc>
        <w:tc>
          <w:tcPr>
            <w:tcW w:w="842" w:type="dxa"/>
          </w:tcPr>
          <w:p w:rsidR="00605CE6" w:rsidRPr="00DF2638" w:rsidRDefault="00605CE6" w:rsidP="00880689">
            <w:pPr>
              <w:jc w:val="center"/>
            </w:pPr>
            <w:r w:rsidRPr="00DF2638">
              <w:t>12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605CE6" w:rsidRPr="00DF2638" w:rsidRDefault="00275AC9" w:rsidP="00880689">
            <w:r w:rsidRPr="00DF2638">
              <w:t>Rozsah bodů umožňuje ohodnotit objem finančních prostředků, velikost řešitelského kolektivu, dobu trvání grantu, významnost grantové agentury apod.</w:t>
            </w:r>
            <w:r w:rsidR="00880689" w:rsidRPr="00DF2638">
              <w:t xml:space="preserve"> B</w:t>
            </w:r>
            <w:r w:rsidRPr="00DF2638">
              <w:t>ody se v tom případě přepočítávají podle podílu autorů).</w:t>
            </w:r>
          </w:p>
        </w:tc>
      </w:tr>
      <w:tr w:rsidR="00605CE6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605CE6" w:rsidRPr="00DF2638" w:rsidRDefault="00605CE6" w:rsidP="00605CE6">
            <w:r w:rsidRPr="00DF2638">
              <w:lastRenderedPageBreak/>
              <w:t>Spoluřešitel českého výzkumného grantu</w:t>
            </w:r>
          </w:p>
        </w:tc>
        <w:tc>
          <w:tcPr>
            <w:tcW w:w="842" w:type="dxa"/>
          </w:tcPr>
          <w:p w:rsidR="00605CE6" w:rsidRPr="00DF2638" w:rsidRDefault="00605CE6" w:rsidP="00880689">
            <w:pPr>
              <w:jc w:val="center"/>
            </w:pPr>
            <w:r w:rsidRPr="00DF2638">
              <w:t>7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605CE6" w:rsidRPr="00DF2638" w:rsidRDefault="00880689" w:rsidP="00880689">
            <w:r w:rsidRPr="00DF2638">
              <w:t>Rozsah bodů umožňuje ohodnotit objem finančních prostředků, velikost řešitelského kolektivu, dobu trvání grantu, významnost grantové agentury apod. Body se v tom případě přepočítávají podle podílu autorů.</w:t>
            </w:r>
          </w:p>
        </w:tc>
      </w:tr>
      <w:tr w:rsidR="00605CE6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605CE6" w:rsidRPr="00DF2638" w:rsidRDefault="00605CE6" w:rsidP="00605CE6">
            <w:r w:rsidRPr="00DF2638">
              <w:t>Jmenovaný člen řešit. týmu zahr. výzk. grantu</w:t>
            </w:r>
          </w:p>
        </w:tc>
        <w:tc>
          <w:tcPr>
            <w:tcW w:w="842" w:type="dxa"/>
          </w:tcPr>
          <w:p w:rsidR="00605CE6" w:rsidRPr="00DF2638" w:rsidRDefault="00605CE6" w:rsidP="00880689">
            <w:pPr>
              <w:jc w:val="center"/>
            </w:pPr>
            <w:r w:rsidRPr="00DF2638">
              <w:t>5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275AC9" w:rsidRPr="00DF2638" w:rsidRDefault="00880689" w:rsidP="00605CE6">
            <w:r w:rsidRPr="00DF2638">
              <w:t>Rozsah bodů umožňuje ohodnotit objem finančních prostředků, velikost řešitelského kolektivu, dobu trvání grantu, významnost grantové agentury apod. Body se v tom případě přepočítávají podle podílu autorů.</w:t>
            </w:r>
          </w:p>
        </w:tc>
      </w:tr>
      <w:tr w:rsidR="00605CE6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605CE6" w:rsidRPr="00DF2638" w:rsidRDefault="00605CE6" w:rsidP="00605CE6">
            <w:r w:rsidRPr="00DF2638">
              <w:t>Jmenovaný člen řešit. Týmu českého výzk. grantu</w:t>
            </w:r>
          </w:p>
        </w:tc>
        <w:tc>
          <w:tcPr>
            <w:tcW w:w="842" w:type="dxa"/>
          </w:tcPr>
          <w:p w:rsidR="00605CE6" w:rsidRPr="00DF2638" w:rsidRDefault="00605CE6" w:rsidP="00880689">
            <w:pPr>
              <w:jc w:val="center"/>
            </w:pPr>
            <w:r w:rsidRPr="00DF2638">
              <w:t>3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275AC9" w:rsidRPr="00DF2638" w:rsidRDefault="00880689" w:rsidP="00605CE6">
            <w:r w:rsidRPr="00DF2638">
              <w:t>Rozsah bodů umožňuje ohodnotit objem finančních prostředků, velikost řešitelského kolektivu, dobu trvání grantu, významnost grantové agentury apod. Body se v tom případě přepočítávají podle podílu autorů.</w:t>
            </w:r>
          </w:p>
        </w:tc>
      </w:tr>
      <w:tr w:rsidR="00605CE6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605CE6" w:rsidRPr="00DF2638" w:rsidRDefault="00605CE6" w:rsidP="00605CE6">
            <w:r w:rsidRPr="00DF2638">
              <w:t>Vedoucí výzk. týmu/centra na universitě</w:t>
            </w:r>
          </w:p>
        </w:tc>
        <w:tc>
          <w:tcPr>
            <w:tcW w:w="842" w:type="dxa"/>
          </w:tcPr>
          <w:p w:rsidR="00605CE6" w:rsidRPr="00DF2638" w:rsidRDefault="00605CE6" w:rsidP="00880689">
            <w:pPr>
              <w:jc w:val="center"/>
            </w:pPr>
            <w:r w:rsidRPr="00DF2638">
              <w:t>4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605CE6" w:rsidRPr="00DF2638" w:rsidRDefault="00275AC9" w:rsidP="00DD5080">
            <w:r w:rsidRPr="00DF2638">
              <w:t>Tým musí mít alespoň 4 členy a musí mít jednoznačně deklarovaný výzkumný program.</w:t>
            </w:r>
            <w:r w:rsidR="00880689" w:rsidRPr="00DF2638">
              <w:t xml:space="preserve"> </w:t>
            </w:r>
            <w:r w:rsidRPr="00DF2638">
              <w:t>Body se počítají jen jednou; nerozhoduje doba, po kterou uchazeč funkci vedoucího výzkumného týmu vykonává či vykonával.</w:t>
            </w:r>
          </w:p>
        </w:tc>
      </w:tr>
      <w:tr w:rsidR="00605CE6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605CE6" w:rsidRPr="00DF2638" w:rsidRDefault="00605CE6" w:rsidP="00605CE6">
            <w:r w:rsidRPr="00DF2638">
              <w:t>Výzkumná nebo umělecká stáž v zahraničí min. 3 měsíce</w:t>
            </w:r>
          </w:p>
        </w:tc>
        <w:tc>
          <w:tcPr>
            <w:tcW w:w="842" w:type="dxa"/>
          </w:tcPr>
          <w:p w:rsidR="00605CE6" w:rsidRPr="00DF2638" w:rsidRDefault="00605CE6" w:rsidP="00880689">
            <w:pPr>
              <w:jc w:val="center"/>
            </w:pPr>
            <w:r w:rsidRPr="00DF2638">
              <w:t>4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605CE6" w:rsidRPr="00DF2638" w:rsidRDefault="00605CE6" w:rsidP="00605CE6"/>
        </w:tc>
      </w:tr>
      <w:tr w:rsidR="00605CE6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605CE6" w:rsidRPr="00DF2638" w:rsidRDefault="00605CE6" w:rsidP="00605CE6">
            <w:r w:rsidRPr="00DF2638">
              <w:t>Potvrzené realizované arch. a umělecké dílo</w:t>
            </w:r>
          </w:p>
        </w:tc>
        <w:tc>
          <w:tcPr>
            <w:tcW w:w="842" w:type="dxa"/>
          </w:tcPr>
          <w:p w:rsidR="00605CE6" w:rsidRPr="00DF2638" w:rsidRDefault="00605CE6" w:rsidP="00880689">
            <w:pPr>
              <w:jc w:val="center"/>
            </w:pPr>
            <w:r w:rsidRPr="00DF2638">
              <w:t>4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605CE6" w:rsidRPr="00DF2638" w:rsidRDefault="00605CE6" w:rsidP="00605CE6"/>
        </w:tc>
      </w:tr>
      <w:tr w:rsidR="00605CE6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605CE6" w:rsidRPr="00DF2638" w:rsidRDefault="00605CE6" w:rsidP="00605CE6">
            <w:r w:rsidRPr="00DF2638">
              <w:t>Úspěšný arch. návrh nebo projekt uplatněný v mezinár. soutěži</w:t>
            </w:r>
          </w:p>
        </w:tc>
        <w:tc>
          <w:tcPr>
            <w:tcW w:w="842" w:type="dxa"/>
          </w:tcPr>
          <w:p w:rsidR="00605CE6" w:rsidRPr="00DF2638" w:rsidRDefault="00605CE6" w:rsidP="00880689">
            <w:pPr>
              <w:jc w:val="center"/>
            </w:pPr>
            <w:r w:rsidRPr="00DF2638">
              <w:t>10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275AC9" w:rsidRPr="00DF2638" w:rsidRDefault="00275AC9" w:rsidP="00605CE6"/>
        </w:tc>
      </w:tr>
      <w:tr w:rsidR="00605CE6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605CE6" w:rsidRPr="00DF2638" w:rsidRDefault="00605CE6" w:rsidP="00605CE6">
            <w:r w:rsidRPr="00DF2638">
              <w:t>Úspěšný arch. návrh nebo projekt uplatněný v české soutěži</w:t>
            </w:r>
          </w:p>
        </w:tc>
        <w:tc>
          <w:tcPr>
            <w:tcW w:w="842" w:type="dxa"/>
          </w:tcPr>
          <w:p w:rsidR="00605CE6" w:rsidRPr="00DF2638" w:rsidRDefault="00605CE6" w:rsidP="00880689">
            <w:pPr>
              <w:jc w:val="center"/>
            </w:pPr>
            <w:r w:rsidRPr="00DF2638">
              <w:t>5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275AC9" w:rsidRPr="00DF2638" w:rsidRDefault="00275AC9" w:rsidP="00605CE6"/>
        </w:tc>
      </w:tr>
      <w:tr w:rsidR="00605CE6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605CE6" w:rsidRPr="00DF2638" w:rsidRDefault="00605CE6" w:rsidP="00605CE6">
            <w:r w:rsidRPr="00DF2638">
              <w:t>Smluvní výzkum – bod za 50 tis (příjem ČVUT bez DPH), max. však</w:t>
            </w:r>
          </w:p>
        </w:tc>
        <w:tc>
          <w:tcPr>
            <w:tcW w:w="842" w:type="dxa"/>
          </w:tcPr>
          <w:p w:rsidR="00605CE6" w:rsidRPr="00DF2638" w:rsidRDefault="00605CE6" w:rsidP="00880689">
            <w:pPr>
              <w:jc w:val="center"/>
            </w:pPr>
            <w:r w:rsidRPr="00DF2638">
              <w:t>10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605CE6" w:rsidRPr="00DF2638" w:rsidRDefault="00605CE6" w:rsidP="00605CE6"/>
        </w:tc>
      </w:tr>
      <w:tr w:rsidR="00605CE6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605CE6" w:rsidRPr="00DF2638" w:rsidRDefault="00605CE6" w:rsidP="00605CE6">
            <w:r w:rsidRPr="00DF2638">
              <w:t>Jiná aktivita</w:t>
            </w:r>
          </w:p>
        </w:tc>
        <w:tc>
          <w:tcPr>
            <w:tcW w:w="842" w:type="dxa"/>
          </w:tcPr>
          <w:p w:rsidR="00605CE6" w:rsidRPr="00DF2638" w:rsidRDefault="00605CE6" w:rsidP="00880689">
            <w:pPr>
              <w:jc w:val="center"/>
            </w:pPr>
            <w:r w:rsidRPr="00DF2638">
              <w:t>2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605CE6" w:rsidRPr="00DF2638" w:rsidRDefault="00605CE6" w:rsidP="00605CE6"/>
        </w:tc>
      </w:tr>
      <w:tr w:rsidR="00605CE6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605CE6" w:rsidRPr="00DF2638" w:rsidRDefault="00605CE6" w:rsidP="00605CE6">
            <w:r w:rsidRPr="00DF2638">
              <w:rPr>
                <w:b/>
              </w:rPr>
              <w:t>Granty a tvůrčí činnost celkem</w:t>
            </w:r>
          </w:p>
        </w:tc>
        <w:tc>
          <w:tcPr>
            <w:tcW w:w="842" w:type="dxa"/>
          </w:tcPr>
          <w:p w:rsidR="00605CE6" w:rsidRPr="00DF2638" w:rsidRDefault="00605CE6" w:rsidP="00605CE6"/>
        </w:tc>
        <w:tc>
          <w:tcPr>
            <w:tcW w:w="8712" w:type="dxa"/>
            <w:tcBorders>
              <w:right w:val="single" w:sz="18" w:space="0" w:color="auto"/>
            </w:tcBorders>
          </w:tcPr>
          <w:p w:rsidR="00605CE6" w:rsidRPr="00DF2638" w:rsidRDefault="00605CE6" w:rsidP="00605CE6"/>
        </w:tc>
      </w:tr>
      <w:tr w:rsidR="00605CE6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605CE6" w:rsidRPr="00DF2638" w:rsidRDefault="00605CE6" w:rsidP="00605CE6">
            <w:r w:rsidRPr="00DF2638">
              <w:t>Minimální požadavek:</w:t>
            </w:r>
          </w:p>
        </w:tc>
        <w:tc>
          <w:tcPr>
            <w:tcW w:w="842" w:type="dxa"/>
          </w:tcPr>
          <w:p w:rsidR="00605CE6" w:rsidRPr="00DF2638" w:rsidRDefault="00605CE6" w:rsidP="00605CE6"/>
        </w:tc>
        <w:tc>
          <w:tcPr>
            <w:tcW w:w="8712" w:type="dxa"/>
            <w:tcBorders>
              <w:right w:val="single" w:sz="18" w:space="0" w:color="auto"/>
            </w:tcBorders>
          </w:tcPr>
          <w:p w:rsidR="00605CE6" w:rsidRPr="00DF2638" w:rsidRDefault="00880689" w:rsidP="00605CE6">
            <w:r w:rsidRPr="00DF2638">
              <w:t>Viz Metodiku ČVUT</w:t>
            </w:r>
          </w:p>
        </w:tc>
      </w:tr>
      <w:tr w:rsidR="00605CE6" w:rsidRPr="00DF2638" w:rsidTr="00BC3795">
        <w:tc>
          <w:tcPr>
            <w:tcW w:w="5189" w:type="dxa"/>
            <w:tcBorders>
              <w:left w:val="single" w:sz="18" w:space="0" w:color="auto"/>
            </w:tcBorders>
            <w:shd w:val="clear" w:color="auto" w:fill="D0CECE" w:themeFill="background2" w:themeFillShade="E6"/>
          </w:tcPr>
          <w:p w:rsidR="00605CE6" w:rsidRPr="00DF2638" w:rsidRDefault="00275AC9" w:rsidP="00275AC9">
            <w:pPr>
              <w:rPr>
                <w:b/>
              </w:rPr>
            </w:pPr>
            <w:r w:rsidRPr="00DF2638">
              <w:rPr>
                <w:b/>
              </w:rPr>
              <w:t xml:space="preserve">5. </w:t>
            </w:r>
            <w:r w:rsidR="00605CE6" w:rsidRPr="00DF2638">
              <w:rPr>
                <w:b/>
              </w:rPr>
              <w:t>Služba komunitě</w:t>
            </w:r>
          </w:p>
        </w:tc>
        <w:tc>
          <w:tcPr>
            <w:tcW w:w="842" w:type="dxa"/>
            <w:shd w:val="clear" w:color="auto" w:fill="D0CECE" w:themeFill="background2" w:themeFillShade="E6"/>
          </w:tcPr>
          <w:p w:rsidR="00605CE6" w:rsidRPr="00DF2638" w:rsidRDefault="00605CE6" w:rsidP="00605CE6"/>
        </w:tc>
        <w:tc>
          <w:tcPr>
            <w:tcW w:w="8712" w:type="dxa"/>
            <w:tcBorders>
              <w:right w:val="single" w:sz="18" w:space="0" w:color="auto"/>
            </w:tcBorders>
            <w:shd w:val="clear" w:color="auto" w:fill="D0CECE" w:themeFill="background2" w:themeFillShade="E6"/>
          </w:tcPr>
          <w:p w:rsidR="00605CE6" w:rsidRPr="00DF2638" w:rsidRDefault="00605CE6" w:rsidP="00605CE6"/>
        </w:tc>
      </w:tr>
      <w:tr w:rsidR="00991727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991727" w:rsidRPr="00DF2638" w:rsidRDefault="00991727" w:rsidP="00991727">
            <w:r w:rsidRPr="00DF2638">
              <w:t>Předseda/člen org. výboru mezin. vědecké nebo tvůrčí konference</w:t>
            </w:r>
          </w:p>
        </w:tc>
        <w:tc>
          <w:tcPr>
            <w:tcW w:w="842" w:type="dxa"/>
          </w:tcPr>
          <w:p w:rsidR="00991727" w:rsidRPr="00DF2638" w:rsidRDefault="00991727" w:rsidP="001A4927">
            <w:pPr>
              <w:jc w:val="center"/>
            </w:pPr>
            <w:r w:rsidRPr="00DF2638">
              <w:t>6/3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991727" w:rsidRPr="00DF2638" w:rsidRDefault="00991727" w:rsidP="00991727">
            <w:r w:rsidRPr="00DF2638">
              <w:t>Započítává se jen jednou za jedno konání (ročník) konference, v roce jejího konání.</w:t>
            </w:r>
          </w:p>
        </w:tc>
      </w:tr>
      <w:tr w:rsidR="00991727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991727" w:rsidRPr="00DF2638" w:rsidRDefault="00991727" w:rsidP="00991727">
            <w:r w:rsidRPr="00DF2638">
              <w:t>Předseda/člen org. výboru české vědecké nebo tvůrčí konference</w:t>
            </w:r>
          </w:p>
        </w:tc>
        <w:tc>
          <w:tcPr>
            <w:tcW w:w="842" w:type="dxa"/>
          </w:tcPr>
          <w:p w:rsidR="00991727" w:rsidRPr="00DF2638" w:rsidRDefault="00991727" w:rsidP="001A4927">
            <w:pPr>
              <w:jc w:val="center"/>
            </w:pPr>
            <w:r w:rsidRPr="00DF2638">
              <w:t>4/2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991727" w:rsidRPr="00DF2638" w:rsidRDefault="00991727" w:rsidP="00991727">
            <w:r w:rsidRPr="00DF2638">
              <w:t>Započítává se jen jednou za jedno konání (ročník) konference, v roce jejího konání.</w:t>
            </w:r>
          </w:p>
        </w:tc>
      </w:tr>
      <w:tr w:rsidR="00991727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991727" w:rsidRPr="00DF2638" w:rsidRDefault="00991727" w:rsidP="00991727">
            <w:r w:rsidRPr="00DF2638">
              <w:t>Předseda/člen mezin. vědecké nebo tvůrčí resp. odborné komise</w:t>
            </w:r>
          </w:p>
        </w:tc>
        <w:tc>
          <w:tcPr>
            <w:tcW w:w="842" w:type="dxa"/>
          </w:tcPr>
          <w:p w:rsidR="00991727" w:rsidRPr="00DF2638" w:rsidRDefault="00991727" w:rsidP="001A4927">
            <w:pPr>
              <w:jc w:val="center"/>
            </w:pPr>
            <w:r w:rsidRPr="00DF2638">
              <w:t>5/3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991727" w:rsidRPr="00DF2638" w:rsidRDefault="00991727" w:rsidP="00991727">
            <w:r w:rsidRPr="00DF2638">
              <w:t>Počítá se jednorázově bez ohledu na dobu plnění.</w:t>
            </w:r>
          </w:p>
        </w:tc>
      </w:tr>
      <w:tr w:rsidR="00991727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991727" w:rsidRPr="00DF2638" w:rsidRDefault="00991727" w:rsidP="00991727">
            <w:r w:rsidRPr="00DF2638">
              <w:t>Předseda/člen české věd. nebo tvůrčí resp. odborné komise</w:t>
            </w:r>
          </w:p>
        </w:tc>
        <w:tc>
          <w:tcPr>
            <w:tcW w:w="842" w:type="dxa"/>
          </w:tcPr>
          <w:p w:rsidR="00991727" w:rsidRPr="00DF2638" w:rsidRDefault="00991727" w:rsidP="001A4927">
            <w:pPr>
              <w:jc w:val="center"/>
            </w:pPr>
            <w:r w:rsidRPr="00DF2638">
              <w:t>3/2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991727" w:rsidRPr="00DF2638" w:rsidRDefault="00991727" w:rsidP="00991727">
            <w:r w:rsidRPr="00DF2638">
              <w:t>Počítá se jednorázově bez ohledu na dobu plnění.</w:t>
            </w:r>
          </w:p>
        </w:tc>
      </w:tr>
      <w:tr w:rsidR="00991727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991727" w:rsidRPr="00DF2638" w:rsidRDefault="00991727" w:rsidP="00991727">
            <w:r w:rsidRPr="00DF2638">
              <w:lastRenderedPageBreak/>
              <w:t>Člen kom. pro obh. PhD (výjimka VR – počítá se jen 1x)</w:t>
            </w:r>
          </w:p>
        </w:tc>
        <w:tc>
          <w:tcPr>
            <w:tcW w:w="842" w:type="dxa"/>
          </w:tcPr>
          <w:p w:rsidR="00991727" w:rsidRPr="00DF2638" w:rsidRDefault="00991727" w:rsidP="001A4927">
            <w:pPr>
              <w:jc w:val="center"/>
            </w:pPr>
            <w:r w:rsidRPr="00DF2638">
              <w:t>2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A9301C" w:rsidRPr="00DF2638" w:rsidRDefault="00A9301C" w:rsidP="00991727">
            <w:r w:rsidRPr="00DF2638">
              <w:t>Počítá se jednorázově bez ohledu na opakování.</w:t>
            </w:r>
          </w:p>
        </w:tc>
      </w:tr>
      <w:tr w:rsidR="00991727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991727" w:rsidRPr="00DF2638" w:rsidRDefault="00991727" w:rsidP="00991727">
            <w:r w:rsidRPr="00DF2638">
              <w:t>Oponent. posudek (hab., PhD)</w:t>
            </w:r>
          </w:p>
        </w:tc>
        <w:tc>
          <w:tcPr>
            <w:tcW w:w="842" w:type="dxa"/>
          </w:tcPr>
          <w:p w:rsidR="00991727" w:rsidRPr="00DF2638" w:rsidRDefault="00991727" w:rsidP="001A4927">
            <w:pPr>
              <w:jc w:val="center"/>
            </w:pPr>
            <w:r w:rsidRPr="00DF2638">
              <w:t>1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FA5457" w:rsidRPr="00DF2638" w:rsidRDefault="00FA5457" w:rsidP="00991727"/>
        </w:tc>
      </w:tr>
      <w:tr w:rsidR="00991727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991727" w:rsidRPr="00DF2638" w:rsidRDefault="00991727" w:rsidP="00991727">
            <w:r w:rsidRPr="00DF2638">
              <w:t>Recenzní posudek pro časopis WoS/Scopus/ERIH</w:t>
            </w:r>
          </w:p>
        </w:tc>
        <w:tc>
          <w:tcPr>
            <w:tcW w:w="842" w:type="dxa"/>
          </w:tcPr>
          <w:p w:rsidR="00991727" w:rsidRPr="00DF2638" w:rsidRDefault="00991727" w:rsidP="001A4927">
            <w:pPr>
              <w:jc w:val="center"/>
            </w:pPr>
            <w:r w:rsidRPr="00DF2638">
              <w:t>1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150122" w:rsidRPr="00DF2638" w:rsidRDefault="00150122" w:rsidP="00991727"/>
        </w:tc>
      </w:tr>
      <w:tr w:rsidR="00991727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991727" w:rsidRPr="00DF2638" w:rsidRDefault="00991727" w:rsidP="00991727">
            <w:r w:rsidRPr="00DF2638">
              <w:t>Popularizační článek v mezin./českém časopise</w:t>
            </w:r>
          </w:p>
        </w:tc>
        <w:tc>
          <w:tcPr>
            <w:tcW w:w="842" w:type="dxa"/>
          </w:tcPr>
          <w:p w:rsidR="00991727" w:rsidRPr="00DF2638" w:rsidRDefault="00991727" w:rsidP="001A4927">
            <w:pPr>
              <w:jc w:val="center"/>
            </w:pPr>
            <w:r w:rsidRPr="00DF2638">
              <w:t>2/1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991727" w:rsidRPr="00DF2638" w:rsidRDefault="00991727" w:rsidP="00991727"/>
        </w:tc>
      </w:tr>
      <w:tr w:rsidR="00991727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991727" w:rsidRPr="00DF2638" w:rsidRDefault="00991727" w:rsidP="00991727">
            <w:r w:rsidRPr="00DF2638">
              <w:t>Popularizační pořad v zahr./českých mediích</w:t>
            </w:r>
          </w:p>
        </w:tc>
        <w:tc>
          <w:tcPr>
            <w:tcW w:w="842" w:type="dxa"/>
          </w:tcPr>
          <w:p w:rsidR="00991727" w:rsidRPr="00DF2638" w:rsidRDefault="00991727" w:rsidP="001A4927">
            <w:pPr>
              <w:jc w:val="center"/>
            </w:pPr>
            <w:r w:rsidRPr="00DF2638">
              <w:t>2/1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991727" w:rsidRPr="00DF2638" w:rsidRDefault="00991727" w:rsidP="00991727"/>
        </w:tc>
      </w:tr>
      <w:tr w:rsidR="00991727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991727" w:rsidRPr="00DF2638" w:rsidRDefault="00991727" w:rsidP="00991727">
            <w:r w:rsidRPr="00DF2638">
              <w:t>Uspořádání výstavy, konference, workshopu většího rozsahu (arch a uměl./jiné)</w:t>
            </w:r>
          </w:p>
        </w:tc>
        <w:tc>
          <w:tcPr>
            <w:tcW w:w="842" w:type="dxa"/>
          </w:tcPr>
          <w:p w:rsidR="00991727" w:rsidRPr="00DF2638" w:rsidRDefault="00991727" w:rsidP="001A4927">
            <w:pPr>
              <w:jc w:val="center"/>
            </w:pPr>
            <w:r w:rsidRPr="00DF2638">
              <w:t>4/2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991727" w:rsidRPr="00DF2638" w:rsidRDefault="00991727" w:rsidP="00991727"/>
        </w:tc>
      </w:tr>
      <w:tr w:rsidR="00991727" w:rsidRPr="00DF2638" w:rsidTr="00BC3795">
        <w:trPr>
          <w:trHeight w:val="234"/>
        </w:trPr>
        <w:tc>
          <w:tcPr>
            <w:tcW w:w="5189" w:type="dxa"/>
            <w:tcBorders>
              <w:left w:val="single" w:sz="18" w:space="0" w:color="auto"/>
            </w:tcBorders>
          </w:tcPr>
          <w:p w:rsidR="00991727" w:rsidRPr="00DF2638" w:rsidRDefault="00991727" w:rsidP="00991727">
            <w:r w:rsidRPr="00DF2638">
              <w:t>Významný technický předpis nebo norma</w:t>
            </w:r>
          </w:p>
        </w:tc>
        <w:tc>
          <w:tcPr>
            <w:tcW w:w="842" w:type="dxa"/>
          </w:tcPr>
          <w:p w:rsidR="00991727" w:rsidRPr="00DF2638" w:rsidRDefault="00991727" w:rsidP="001A4927">
            <w:pPr>
              <w:jc w:val="center"/>
            </w:pPr>
            <w:r w:rsidRPr="00DF2638">
              <w:t>1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991727" w:rsidRPr="00DF2638" w:rsidRDefault="00991727" w:rsidP="00991727"/>
        </w:tc>
      </w:tr>
      <w:tr w:rsidR="00991727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991727" w:rsidRPr="00DF2638" w:rsidRDefault="00991727" w:rsidP="00991727">
            <w:r w:rsidRPr="00DF2638">
              <w:t>Jiné aktivity</w:t>
            </w:r>
          </w:p>
        </w:tc>
        <w:tc>
          <w:tcPr>
            <w:tcW w:w="842" w:type="dxa"/>
          </w:tcPr>
          <w:p w:rsidR="00991727" w:rsidRPr="00DF2638" w:rsidRDefault="00991727" w:rsidP="001A4927">
            <w:pPr>
              <w:jc w:val="center"/>
            </w:pPr>
            <w:r w:rsidRPr="00DF2638">
              <w:t>1</w:t>
            </w:r>
          </w:p>
        </w:tc>
        <w:tc>
          <w:tcPr>
            <w:tcW w:w="8712" w:type="dxa"/>
            <w:tcBorders>
              <w:right w:val="single" w:sz="18" w:space="0" w:color="auto"/>
            </w:tcBorders>
          </w:tcPr>
          <w:p w:rsidR="004C129F" w:rsidRPr="00DF2638" w:rsidRDefault="00991727" w:rsidP="00991727">
            <w:r w:rsidRPr="00DF2638">
              <w:t>Např</w:t>
            </w:r>
            <w:r w:rsidR="001A4927" w:rsidRPr="00DF2638">
              <w:t xml:space="preserve">. řídicí funkce v rámci fakulty a ČVUT, </w:t>
            </w:r>
            <w:r w:rsidR="00137152" w:rsidRPr="00DF2638">
              <w:rPr>
                <w:i/>
              </w:rPr>
              <w:t>garant doktor. PGS, člen obor. rady PGS</w:t>
            </w:r>
            <w:r w:rsidR="001A4927" w:rsidRPr="00DF2638">
              <w:rPr>
                <w:i/>
              </w:rPr>
              <w:t xml:space="preserve">, </w:t>
            </w:r>
          </w:p>
          <w:p w:rsidR="00150122" w:rsidRPr="00DF2638" w:rsidRDefault="004C129F" w:rsidP="00991727">
            <w:pPr>
              <w:rPr>
                <w:i/>
              </w:rPr>
            </w:pPr>
            <w:r w:rsidRPr="00DF2638">
              <w:rPr>
                <w:i/>
              </w:rPr>
              <w:t>pedagogická činnost na jiné vysoké škole</w:t>
            </w:r>
            <w:r w:rsidR="001A4927" w:rsidRPr="00DF2638">
              <w:rPr>
                <w:i/>
              </w:rPr>
              <w:t xml:space="preserve">, </w:t>
            </w:r>
            <w:r w:rsidRPr="00DF2638">
              <w:rPr>
                <w:i/>
              </w:rPr>
              <w:t>soudní znalec</w:t>
            </w:r>
            <w:r w:rsidR="001A4927" w:rsidRPr="00DF2638">
              <w:rPr>
                <w:i/>
              </w:rPr>
              <w:t xml:space="preserve">, </w:t>
            </w:r>
            <w:r w:rsidR="00150122" w:rsidRPr="00DF2638">
              <w:rPr>
                <w:i/>
              </w:rPr>
              <w:t>znalecký posudek</w:t>
            </w:r>
            <w:r w:rsidR="00DD5080">
              <w:rPr>
                <w:i/>
              </w:rPr>
              <w:t xml:space="preserve"> apod.</w:t>
            </w:r>
          </w:p>
          <w:p w:rsidR="001A4927" w:rsidRPr="00DF2638" w:rsidRDefault="001A4927" w:rsidP="00150122">
            <w:r w:rsidRPr="00DF2638">
              <w:t>Body se počítají jen jednou; nerozhoduje doba, po kterou uchazeč funkci vykonává či vykonával.</w:t>
            </w:r>
          </w:p>
        </w:tc>
      </w:tr>
      <w:tr w:rsidR="00991727" w:rsidRPr="00DF2638" w:rsidTr="00BC3795">
        <w:tc>
          <w:tcPr>
            <w:tcW w:w="5189" w:type="dxa"/>
            <w:tcBorders>
              <w:left w:val="single" w:sz="18" w:space="0" w:color="auto"/>
            </w:tcBorders>
          </w:tcPr>
          <w:p w:rsidR="00991727" w:rsidRPr="00DF2638" w:rsidRDefault="00991727" w:rsidP="00991727">
            <w:pPr>
              <w:rPr>
                <w:b/>
              </w:rPr>
            </w:pPr>
            <w:r w:rsidRPr="00DF2638">
              <w:rPr>
                <w:b/>
              </w:rPr>
              <w:t>Služba komunitě celkem</w:t>
            </w:r>
          </w:p>
        </w:tc>
        <w:tc>
          <w:tcPr>
            <w:tcW w:w="842" w:type="dxa"/>
          </w:tcPr>
          <w:p w:rsidR="00991727" w:rsidRPr="00DF2638" w:rsidRDefault="00991727" w:rsidP="00991727"/>
        </w:tc>
        <w:tc>
          <w:tcPr>
            <w:tcW w:w="8712" w:type="dxa"/>
            <w:tcBorders>
              <w:right w:val="single" w:sz="18" w:space="0" w:color="auto"/>
            </w:tcBorders>
          </w:tcPr>
          <w:p w:rsidR="00991727" w:rsidRPr="00DF2638" w:rsidRDefault="00991727" w:rsidP="00991727"/>
        </w:tc>
      </w:tr>
      <w:tr w:rsidR="00991727" w:rsidTr="00BC3795">
        <w:tc>
          <w:tcPr>
            <w:tcW w:w="5189" w:type="dxa"/>
            <w:tcBorders>
              <w:left w:val="single" w:sz="18" w:space="0" w:color="auto"/>
              <w:bottom w:val="single" w:sz="18" w:space="0" w:color="auto"/>
            </w:tcBorders>
          </w:tcPr>
          <w:p w:rsidR="00991727" w:rsidRPr="00DF2638" w:rsidRDefault="00991727" w:rsidP="00991727">
            <w:r w:rsidRPr="00DF2638">
              <w:t>Minimální požadavek:</w:t>
            </w:r>
          </w:p>
        </w:tc>
        <w:tc>
          <w:tcPr>
            <w:tcW w:w="842" w:type="dxa"/>
            <w:tcBorders>
              <w:bottom w:val="single" w:sz="18" w:space="0" w:color="auto"/>
            </w:tcBorders>
          </w:tcPr>
          <w:p w:rsidR="00991727" w:rsidRPr="00DF2638" w:rsidRDefault="00991727" w:rsidP="00991727"/>
        </w:tc>
        <w:tc>
          <w:tcPr>
            <w:tcW w:w="8712" w:type="dxa"/>
            <w:tcBorders>
              <w:bottom w:val="single" w:sz="18" w:space="0" w:color="auto"/>
              <w:right w:val="single" w:sz="18" w:space="0" w:color="auto"/>
            </w:tcBorders>
          </w:tcPr>
          <w:p w:rsidR="00991727" w:rsidRDefault="001A4927" w:rsidP="00991727">
            <w:r w:rsidRPr="00DF2638">
              <w:t>Viz Metodik</w:t>
            </w:r>
            <w:r w:rsidR="00DD5080">
              <w:t>a</w:t>
            </w:r>
            <w:r w:rsidRPr="00DF2638">
              <w:t xml:space="preserve"> ČVUT</w:t>
            </w:r>
          </w:p>
        </w:tc>
      </w:tr>
    </w:tbl>
    <w:p w:rsidR="0033788C" w:rsidRDefault="0033788C"/>
    <w:p w:rsidR="0033788C" w:rsidRDefault="0033788C" w:rsidP="0033788C">
      <w:pPr>
        <w:pStyle w:val="Bezmezer"/>
      </w:pPr>
      <w:r>
        <w:t>Hodnotící komise: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Členové:</w:t>
      </w:r>
    </w:p>
    <w:p w:rsidR="00A9715E" w:rsidRDefault="0033788C" w:rsidP="0033788C">
      <w:pPr>
        <w:pStyle w:val="Bezmezer"/>
      </w:pPr>
      <w:r>
        <w:t xml:space="preserve">Předseda: </w:t>
      </w:r>
      <w:r>
        <w:tab/>
      </w:r>
    </w:p>
    <w:sectPr w:rsidR="00A9715E" w:rsidSect="00A32ED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7B" w:rsidRDefault="00F2587B" w:rsidP="005F218C">
      <w:pPr>
        <w:spacing w:after="0" w:line="240" w:lineRule="auto"/>
      </w:pPr>
      <w:r>
        <w:separator/>
      </w:r>
    </w:p>
  </w:endnote>
  <w:endnote w:type="continuationSeparator" w:id="0">
    <w:p w:rsidR="00F2587B" w:rsidRDefault="00F2587B" w:rsidP="005F2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654904"/>
      <w:docPartObj>
        <w:docPartGallery w:val="Page Numbers (Bottom of Page)"/>
        <w:docPartUnique/>
      </w:docPartObj>
    </w:sdtPr>
    <w:sdtEndPr/>
    <w:sdtContent>
      <w:p w:rsidR="005F218C" w:rsidRDefault="005F21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B4B">
          <w:rPr>
            <w:noProof/>
          </w:rPr>
          <w:t>2</w:t>
        </w:r>
        <w:r>
          <w:fldChar w:fldCharType="end"/>
        </w:r>
      </w:p>
    </w:sdtContent>
  </w:sdt>
  <w:p w:rsidR="005F218C" w:rsidRDefault="005F2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7B" w:rsidRDefault="00F2587B" w:rsidP="005F218C">
      <w:pPr>
        <w:spacing w:after="0" w:line="240" w:lineRule="auto"/>
      </w:pPr>
      <w:r>
        <w:separator/>
      </w:r>
    </w:p>
  </w:footnote>
  <w:footnote w:type="continuationSeparator" w:id="0">
    <w:p w:rsidR="00F2587B" w:rsidRDefault="00F2587B" w:rsidP="005F2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3703B"/>
    <w:multiLevelType w:val="hybridMultilevel"/>
    <w:tmpl w:val="952ADA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B64D5"/>
    <w:multiLevelType w:val="hybridMultilevel"/>
    <w:tmpl w:val="48CAE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87A6F"/>
    <w:multiLevelType w:val="hybridMultilevel"/>
    <w:tmpl w:val="055262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D20061"/>
    <w:multiLevelType w:val="hybridMultilevel"/>
    <w:tmpl w:val="B344D0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OxNDUAAgsDM2MTcyUdpeDU4uLM/DyQAsNaAJPTg3ksAAAA"/>
  </w:docVars>
  <w:rsids>
    <w:rsidRoot w:val="007364DB"/>
    <w:rsid w:val="00016B63"/>
    <w:rsid w:val="00044EA1"/>
    <w:rsid w:val="00045202"/>
    <w:rsid w:val="000505C2"/>
    <w:rsid w:val="00071BDD"/>
    <w:rsid w:val="00105D8C"/>
    <w:rsid w:val="00137152"/>
    <w:rsid w:val="00150122"/>
    <w:rsid w:val="00185593"/>
    <w:rsid w:val="001A4927"/>
    <w:rsid w:val="001D498A"/>
    <w:rsid w:val="002046AF"/>
    <w:rsid w:val="00275AC9"/>
    <w:rsid w:val="002D3BAA"/>
    <w:rsid w:val="002E2E0A"/>
    <w:rsid w:val="0033788C"/>
    <w:rsid w:val="00364B73"/>
    <w:rsid w:val="00420A36"/>
    <w:rsid w:val="0044668B"/>
    <w:rsid w:val="00457001"/>
    <w:rsid w:val="004838AB"/>
    <w:rsid w:val="00485855"/>
    <w:rsid w:val="004C129F"/>
    <w:rsid w:val="004D4A71"/>
    <w:rsid w:val="00543912"/>
    <w:rsid w:val="005856EF"/>
    <w:rsid w:val="005B0C30"/>
    <w:rsid w:val="005E51C5"/>
    <w:rsid w:val="005F218C"/>
    <w:rsid w:val="00605CE6"/>
    <w:rsid w:val="00621D0C"/>
    <w:rsid w:val="00632FBC"/>
    <w:rsid w:val="00666D96"/>
    <w:rsid w:val="006832B9"/>
    <w:rsid w:val="006A01C4"/>
    <w:rsid w:val="006C027B"/>
    <w:rsid w:val="006E2F4A"/>
    <w:rsid w:val="006E350F"/>
    <w:rsid w:val="007364DB"/>
    <w:rsid w:val="007A2770"/>
    <w:rsid w:val="00880689"/>
    <w:rsid w:val="00884E61"/>
    <w:rsid w:val="008948B7"/>
    <w:rsid w:val="00991727"/>
    <w:rsid w:val="009C5C6F"/>
    <w:rsid w:val="00A12B9A"/>
    <w:rsid w:val="00A32ED1"/>
    <w:rsid w:val="00A54D33"/>
    <w:rsid w:val="00A55004"/>
    <w:rsid w:val="00A9301C"/>
    <w:rsid w:val="00A9715E"/>
    <w:rsid w:val="00AC5502"/>
    <w:rsid w:val="00B851E1"/>
    <w:rsid w:val="00BB472C"/>
    <w:rsid w:val="00BC3795"/>
    <w:rsid w:val="00C10B54"/>
    <w:rsid w:val="00C5755D"/>
    <w:rsid w:val="00D1691B"/>
    <w:rsid w:val="00D27FFD"/>
    <w:rsid w:val="00D321FD"/>
    <w:rsid w:val="00DD5080"/>
    <w:rsid w:val="00DF2638"/>
    <w:rsid w:val="00E636E0"/>
    <w:rsid w:val="00E94B4B"/>
    <w:rsid w:val="00F2587B"/>
    <w:rsid w:val="00F34FDA"/>
    <w:rsid w:val="00FA5457"/>
    <w:rsid w:val="00FC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88B409-CBE2-4BCD-A97F-50DB116C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B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3912"/>
    <w:pPr>
      <w:ind w:left="720"/>
      <w:contextualSpacing/>
    </w:pPr>
  </w:style>
  <w:style w:type="paragraph" w:styleId="Bezmezer">
    <w:name w:val="No Spacing"/>
    <w:uiPriority w:val="1"/>
    <w:qFormat/>
    <w:rsid w:val="0033788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F2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218C"/>
  </w:style>
  <w:style w:type="paragraph" w:styleId="Zpat">
    <w:name w:val="footer"/>
    <w:basedOn w:val="Normln"/>
    <w:link w:val="ZpatChar"/>
    <w:uiPriority w:val="99"/>
    <w:unhideWhenUsed/>
    <w:rsid w:val="005F2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218C"/>
  </w:style>
  <w:style w:type="character" w:styleId="Zstupntext">
    <w:name w:val="Placeholder Text"/>
    <w:basedOn w:val="Standardnpsmoodstavce"/>
    <w:uiPriority w:val="99"/>
    <w:semiHidden/>
    <w:rsid w:val="00364B7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2018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beznoskova</dc:creator>
  <cp:lastModifiedBy>trouster</cp:lastModifiedBy>
  <cp:revision>2</cp:revision>
  <dcterms:created xsi:type="dcterms:W3CDTF">2017-04-24T06:45:00Z</dcterms:created>
  <dcterms:modified xsi:type="dcterms:W3CDTF">2017-04-24T06:45:00Z</dcterms:modified>
</cp:coreProperties>
</file>