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58" w:rsidRDefault="008D7E58" w:rsidP="00857FEB">
      <w:pPr>
        <w:autoSpaceDE w:val="0"/>
        <w:autoSpaceDN w:val="0"/>
        <w:adjustRightInd w:val="0"/>
        <w:rPr>
          <w:lang w:eastAsia="cs-CZ"/>
        </w:rPr>
      </w:pPr>
    </w:p>
    <w:tbl>
      <w:tblPr>
        <w:tblW w:w="0" w:type="auto"/>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66"/>
        <w:gridCol w:w="992"/>
        <w:gridCol w:w="4819"/>
        <w:gridCol w:w="5529"/>
        <w:gridCol w:w="567"/>
        <w:gridCol w:w="708"/>
        <w:gridCol w:w="1069"/>
      </w:tblGrid>
      <w:tr w:rsidR="00BC2E22" w:rsidTr="0023559A">
        <w:trPr>
          <w:cantSplit/>
          <w:trHeight w:val="833"/>
        </w:trPr>
        <w:tc>
          <w:tcPr>
            <w:tcW w:w="1958" w:type="dxa"/>
            <w:gridSpan w:val="2"/>
            <w:tcBorders>
              <w:top w:val="double" w:sz="4" w:space="0" w:color="auto"/>
              <w:bottom w:val="double" w:sz="4" w:space="0" w:color="auto"/>
            </w:tcBorders>
            <w:vAlign w:val="center"/>
          </w:tcPr>
          <w:p w:rsidR="00FB4B4E" w:rsidRDefault="00C5620A" w:rsidP="00745C82">
            <w:pPr>
              <w:autoSpaceDE w:val="0"/>
              <w:autoSpaceDN w:val="0"/>
              <w:adjustRightInd w:val="0"/>
              <w:jc w:val="center"/>
              <w:rPr>
                <w:rFonts w:ascii="Arial Narrow" w:hAnsi="Arial Narrow"/>
                <w:b/>
                <w:sz w:val="20"/>
                <w:szCs w:val="20"/>
              </w:rPr>
            </w:pPr>
            <w:r w:rsidRPr="00745C82">
              <w:rPr>
                <w:rFonts w:ascii="Arial Narrow" w:hAnsi="Arial Narrow"/>
                <w:b/>
                <w:sz w:val="20"/>
                <w:szCs w:val="20"/>
              </w:rPr>
              <w:t>Název rámcového tématu</w:t>
            </w:r>
          </w:p>
          <w:p w:rsidR="00C5620A" w:rsidRPr="00745C82" w:rsidRDefault="00FB4B4E" w:rsidP="00745C82">
            <w:pPr>
              <w:autoSpaceDE w:val="0"/>
              <w:autoSpaceDN w:val="0"/>
              <w:adjustRightInd w:val="0"/>
              <w:jc w:val="center"/>
              <w:rPr>
                <w:rFonts w:ascii="Arial Narrow" w:hAnsi="Arial Narrow"/>
                <w:b/>
                <w:sz w:val="20"/>
                <w:szCs w:val="20"/>
              </w:rPr>
            </w:pPr>
            <w:r>
              <w:rPr>
                <w:rFonts w:ascii="Arial Narrow" w:hAnsi="Arial Narrow"/>
                <w:b/>
                <w:sz w:val="20"/>
                <w:szCs w:val="20"/>
              </w:rPr>
              <w:t>česky/anglicky</w:t>
            </w:r>
            <w:r w:rsidR="00C5620A" w:rsidRPr="00745C82">
              <w:rPr>
                <w:rFonts w:ascii="Arial Narrow" w:hAnsi="Arial Narrow"/>
                <w:b/>
                <w:sz w:val="20"/>
                <w:szCs w:val="20"/>
              </w:rPr>
              <w:t xml:space="preserve"> </w:t>
            </w:r>
          </w:p>
        </w:tc>
        <w:tc>
          <w:tcPr>
            <w:tcW w:w="4819" w:type="dxa"/>
            <w:tcBorders>
              <w:top w:val="double" w:sz="4" w:space="0" w:color="auto"/>
              <w:bottom w:val="double" w:sz="4" w:space="0" w:color="auto"/>
            </w:tcBorders>
            <w:vAlign w:val="center"/>
          </w:tcPr>
          <w:p w:rsidR="00C5620A" w:rsidRPr="00745C82" w:rsidRDefault="00C5620A" w:rsidP="00745C82">
            <w:pPr>
              <w:autoSpaceDE w:val="0"/>
              <w:autoSpaceDN w:val="0"/>
              <w:adjustRightInd w:val="0"/>
              <w:jc w:val="center"/>
              <w:rPr>
                <w:rFonts w:ascii="Arial Narrow" w:hAnsi="Arial Narrow"/>
                <w:b/>
                <w:sz w:val="20"/>
                <w:szCs w:val="20"/>
              </w:rPr>
            </w:pPr>
            <w:r w:rsidRPr="00745C82">
              <w:rPr>
                <w:rFonts w:ascii="Arial Narrow" w:hAnsi="Arial Narrow"/>
                <w:b/>
                <w:sz w:val="20"/>
                <w:szCs w:val="20"/>
              </w:rPr>
              <w:t>Anotace (česky)</w:t>
            </w:r>
          </w:p>
        </w:tc>
        <w:tc>
          <w:tcPr>
            <w:tcW w:w="5529" w:type="dxa"/>
            <w:tcBorders>
              <w:top w:val="double" w:sz="4" w:space="0" w:color="auto"/>
              <w:bottom w:val="double" w:sz="4" w:space="0" w:color="auto"/>
            </w:tcBorders>
            <w:vAlign w:val="center"/>
          </w:tcPr>
          <w:p w:rsidR="00C5620A" w:rsidRPr="00745C82" w:rsidRDefault="00C5620A" w:rsidP="00745C82">
            <w:pPr>
              <w:autoSpaceDE w:val="0"/>
              <w:autoSpaceDN w:val="0"/>
              <w:adjustRightInd w:val="0"/>
              <w:jc w:val="center"/>
              <w:rPr>
                <w:rFonts w:ascii="Arial Narrow" w:hAnsi="Arial Narrow"/>
                <w:b/>
                <w:sz w:val="20"/>
                <w:szCs w:val="20"/>
              </w:rPr>
            </w:pPr>
            <w:r w:rsidRPr="00745C82">
              <w:rPr>
                <w:rFonts w:ascii="Arial Narrow" w:hAnsi="Arial Narrow"/>
                <w:b/>
                <w:sz w:val="20"/>
                <w:szCs w:val="20"/>
              </w:rPr>
              <w:t>Anotace (anglicky)</w:t>
            </w:r>
          </w:p>
        </w:tc>
        <w:tc>
          <w:tcPr>
            <w:tcW w:w="567" w:type="dxa"/>
            <w:tcBorders>
              <w:top w:val="double" w:sz="4" w:space="0" w:color="auto"/>
              <w:bottom w:val="double" w:sz="4" w:space="0" w:color="auto"/>
            </w:tcBorders>
            <w:textDirection w:val="btLr"/>
            <w:vAlign w:val="center"/>
          </w:tcPr>
          <w:p w:rsidR="00C5620A" w:rsidRPr="00745C82" w:rsidRDefault="00C5620A" w:rsidP="00745C82">
            <w:pPr>
              <w:autoSpaceDE w:val="0"/>
              <w:autoSpaceDN w:val="0"/>
              <w:adjustRightInd w:val="0"/>
              <w:ind w:left="113" w:right="113"/>
              <w:jc w:val="center"/>
              <w:rPr>
                <w:rFonts w:ascii="Arial Narrow" w:hAnsi="Arial Narrow"/>
                <w:b/>
                <w:sz w:val="20"/>
                <w:szCs w:val="20"/>
              </w:rPr>
            </w:pPr>
            <w:r w:rsidRPr="00745C82">
              <w:rPr>
                <w:rFonts w:ascii="Arial Narrow" w:hAnsi="Arial Narrow"/>
                <w:b/>
                <w:sz w:val="20"/>
                <w:szCs w:val="20"/>
              </w:rPr>
              <w:t>Školitel</w:t>
            </w:r>
          </w:p>
        </w:tc>
        <w:tc>
          <w:tcPr>
            <w:tcW w:w="708" w:type="dxa"/>
            <w:tcBorders>
              <w:top w:val="double" w:sz="4" w:space="0" w:color="auto"/>
              <w:bottom w:val="double" w:sz="4" w:space="0" w:color="auto"/>
            </w:tcBorders>
            <w:textDirection w:val="btLr"/>
            <w:vAlign w:val="center"/>
          </w:tcPr>
          <w:p w:rsidR="00C5620A" w:rsidRPr="00745C82" w:rsidRDefault="00C5620A" w:rsidP="00745C82">
            <w:pPr>
              <w:autoSpaceDE w:val="0"/>
              <w:autoSpaceDN w:val="0"/>
              <w:adjustRightInd w:val="0"/>
              <w:ind w:left="113" w:right="113"/>
              <w:jc w:val="center"/>
              <w:rPr>
                <w:rFonts w:ascii="Arial Narrow" w:hAnsi="Arial Narrow"/>
                <w:b/>
                <w:sz w:val="20"/>
                <w:szCs w:val="20"/>
              </w:rPr>
            </w:pPr>
            <w:r w:rsidRPr="00745C82">
              <w:rPr>
                <w:rFonts w:ascii="Arial Narrow" w:hAnsi="Arial Narrow"/>
                <w:b/>
                <w:sz w:val="20"/>
                <w:szCs w:val="20"/>
              </w:rPr>
              <w:t>Školitel-specialista</w:t>
            </w:r>
          </w:p>
        </w:tc>
        <w:tc>
          <w:tcPr>
            <w:tcW w:w="1069" w:type="dxa"/>
            <w:tcBorders>
              <w:top w:val="double" w:sz="4" w:space="0" w:color="auto"/>
              <w:bottom w:val="double" w:sz="4" w:space="0" w:color="auto"/>
            </w:tcBorders>
            <w:vAlign w:val="center"/>
          </w:tcPr>
          <w:p w:rsidR="00C5620A" w:rsidRPr="00745C82" w:rsidRDefault="00C5620A" w:rsidP="00745C82">
            <w:pPr>
              <w:autoSpaceDE w:val="0"/>
              <w:autoSpaceDN w:val="0"/>
              <w:adjustRightInd w:val="0"/>
              <w:jc w:val="center"/>
              <w:rPr>
                <w:rFonts w:ascii="Arial Narrow" w:hAnsi="Arial Narrow"/>
                <w:b/>
                <w:sz w:val="20"/>
                <w:szCs w:val="20"/>
              </w:rPr>
            </w:pPr>
            <w:r w:rsidRPr="00745C82">
              <w:rPr>
                <w:rFonts w:ascii="Arial Narrow" w:hAnsi="Arial Narrow"/>
                <w:b/>
                <w:sz w:val="20"/>
                <w:szCs w:val="20"/>
              </w:rPr>
              <w:t>Číslo a název projektu/grantu</w:t>
            </w:r>
          </w:p>
        </w:tc>
      </w:tr>
      <w:tr w:rsidR="00BC2E22" w:rsidTr="0023559A">
        <w:trPr>
          <w:cantSplit/>
          <w:trHeight w:val="6828"/>
        </w:trPr>
        <w:tc>
          <w:tcPr>
            <w:tcW w:w="966" w:type="dxa"/>
            <w:tcBorders>
              <w:top w:val="double" w:sz="4" w:space="0" w:color="auto"/>
              <w:bottom w:val="double" w:sz="4" w:space="0" w:color="auto"/>
            </w:tcBorders>
            <w:textDirection w:val="btLr"/>
            <w:vAlign w:val="center"/>
          </w:tcPr>
          <w:p w:rsidR="00D53E73" w:rsidRPr="002F30CF" w:rsidRDefault="00DE502C" w:rsidP="00BB5DD0">
            <w:pPr>
              <w:autoSpaceDE w:val="0"/>
              <w:autoSpaceDN w:val="0"/>
              <w:adjustRightInd w:val="0"/>
              <w:ind w:left="113" w:right="113"/>
              <w:jc w:val="center"/>
              <w:rPr>
                <w:rFonts w:ascii="Arial" w:hAnsi="Arial" w:cs="Arial"/>
                <w:b/>
                <w:lang w:val="en-US"/>
              </w:rPr>
            </w:pPr>
            <w:r>
              <w:rPr>
                <w:rFonts w:ascii="Arial" w:hAnsi="Arial" w:cs="Arial"/>
                <w:b/>
                <w:lang w:val="en-US"/>
              </w:rPr>
              <w:t>Trestná činnost s extremistickým podtextem v České republice</w:t>
            </w:r>
          </w:p>
        </w:tc>
        <w:tc>
          <w:tcPr>
            <w:tcW w:w="992" w:type="dxa"/>
            <w:tcBorders>
              <w:top w:val="double" w:sz="4" w:space="0" w:color="auto"/>
            </w:tcBorders>
            <w:textDirection w:val="btLr"/>
            <w:vAlign w:val="center"/>
          </w:tcPr>
          <w:p w:rsidR="00D53E73" w:rsidRPr="00D662F5" w:rsidRDefault="00DE502C" w:rsidP="00D662F5">
            <w:pPr>
              <w:pStyle w:val="Nadpis3"/>
              <w:spacing w:before="0" w:beforeAutospacing="0"/>
              <w:jc w:val="center"/>
              <w:rPr>
                <w:rFonts w:ascii="Arial" w:hAnsi="Arial" w:cs="Arial"/>
                <w:b w:val="0"/>
                <w:sz w:val="24"/>
                <w:szCs w:val="24"/>
                <w:lang w:val="cs-CZ"/>
              </w:rPr>
            </w:pPr>
            <w:r>
              <w:rPr>
                <w:rFonts w:ascii="Arial" w:hAnsi="Arial" w:cs="Arial"/>
                <w:b w:val="0"/>
                <w:sz w:val="24"/>
                <w:szCs w:val="24"/>
                <w:lang w:val="cs-CZ"/>
              </w:rPr>
              <w:t>Crimes with the extremist context in the Czech Republic</w:t>
            </w:r>
          </w:p>
        </w:tc>
        <w:tc>
          <w:tcPr>
            <w:tcW w:w="4819" w:type="dxa"/>
            <w:tcBorders>
              <w:top w:val="double" w:sz="4" w:space="0" w:color="auto"/>
            </w:tcBorders>
          </w:tcPr>
          <w:p w:rsidR="00D53E73" w:rsidRPr="00D662F5" w:rsidRDefault="00D662F5" w:rsidP="00DE502C">
            <w:pPr>
              <w:rPr>
                <w:rFonts w:ascii="Arial" w:hAnsi="Arial" w:cs="Arial"/>
                <w:szCs w:val="22"/>
              </w:rPr>
            </w:pPr>
            <w:r>
              <w:rPr>
                <w:rFonts w:ascii="Arial" w:hAnsi="Arial" w:cs="Arial"/>
                <w:szCs w:val="22"/>
              </w:rPr>
              <w:t xml:space="preserve">Práce bude zaměřena na popis </w:t>
            </w:r>
            <w:r w:rsidR="00DE502C">
              <w:rPr>
                <w:rFonts w:ascii="Arial" w:hAnsi="Arial" w:cs="Arial"/>
                <w:szCs w:val="22"/>
              </w:rPr>
              <w:t xml:space="preserve">projevů extremistické trestné činnosti v České republice a charakteristiku extremistické české scény z hledisky aktuálních bezpečnostních otázek. V práci budou rozpracovány současné bezpečnostní výzvy a trendy v této oblasti v souvislosti </w:t>
            </w:r>
            <w:r w:rsidR="00B0496A">
              <w:rPr>
                <w:rFonts w:ascii="Arial" w:hAnsi="Arial" w:cs="Arial"/>
                <w:szCs w:val="22"/>
              </w:rPr>
              <w:t>otázkami</w:t>
            </w:r>
            <w:r w:rsidR="00DE502C">
              <w:rPr>
                <w:rFonts w:ascii="Arial" w:hAnsi="Arial" w:cs="Arial"/>
                <w:szCs w:val="22"/>
              </w:rPr>
              <w:t xml:space="preserve"> online propagandy, rekrutace a radikalizace. D</w:t>
            </w:r>
            <w:r w:rsidR="00B0496A">
              <w:rPr>
                <w:rFonts w:ascii="Arial" w:hAnsi="Arial" w:cs="Arial"/>
                <w:szCs w:val="22"/>
              </w:rPr>
              <w:t>ále se práce zaměří na specifické aspekty</w:t>
            </w:r>
            <w:r w:rsidR="00DE502C">
              <w:rPr>
                <w:rFonts w:ascii="Arial" w:hAnsi="Arial" w:cs="Arial"/>
                <w:szCs w:val="22"/>
              </w:rPr>
              <w:t xml:space="preserve"> odhalování a vyšetřování extremistické trestné činnosti a související legislativní otázky.</w:t>
            </w:r>
            <w:r w:rsidR="002F30CF">
              <w:rPr>
                <w:rFonts w:ascii="Arial" w:hAnsi="Arial" w:cs="Arial"/>
                <w:szCs w:val="22"/>
              </w:rPr>
              <w:t xml:space="preserve"> Práce zhodnotí efektivitu současných </w:t>
            </w:r>
            <w:bookmarkStart w:id="0" w:name="_GoBack"/>
            <w:bookmarkEnd w:id="0"/>
            <w:r w:rsidR="00B0496A">
              <w:rPr>
                <w:rFonts w:ascii="Arial" w:hAnsi="Arial" w:cs="Arial"/>
                <w:szCs w:val="22"/>
              </w:rPr>
              <w:t>postupů a opatření</w:t>
            </w:r>
            <w:r w:rsidR="002F30CF">
              <w:rPr>
                <w:rFonts w:ascii="Arial" w:hAnsi="Arial" w:cs="Arial"/>
                <w:szCs w:val="22"/>
              </w:rPr>
              <w:t xml:space="preserve"> policie</w:t>
            </w:r>
            <w:r w:rsidR="00BE57D4">
              <w:rPr>
                <w:rFonts w:ascii="Arial" w:hAnsi="Arial" w:cs="Arial"/>
                <w:szCs w:val="22"/>
              </w:rPr>
              <w:t xml:space="preserve">, vymezí problémové oblasti a shrne možná doporučení </w:t>
            </w:r>
            <w:r w:rsidR="00DE502C">
              <w:rPr>
                <w:rFonts w:ascii="Arial" w:hAnsi="Arial" w:cs="Arial"/>
                <w:szCs w:val="22"/>
              </w:rPr>
              <w:t>pro bezpečnostní praxi</w:t>
            </w:r>
            <w:r w:rsidR="00BE57D4">
              <w:rPr>
                <w:rFonts w:ascii="Arial" w:hAnsi="Arial" w:cs="Arial"/>
                <w:szCs w:val="22"/>
              </w:rPr>
              <w:t>.</w:t>
            </w:r>
          </w:p>
        </w:tc>
        <w:tc>
          <w:tcPr>
            <w:tcW w:w="5529" w:type="dxa"/>
            <w:tcBorders>
              <w:top w:val="double" w:sz="4" w:space="0" w:color="auto"/>
            </w:tcBorders>
          </w:tcPr>
          <w:p w:rsidR="003128D0" w:rsidRPr="00496EDE" w:rsidRDefault="00496EDE" w:rsidP="00B0496A">
            <w:pPr>
              <w:pStyle w:val="Normlnweb"/>
              <w:rPr>
                <w:rFonts w:ascii="Arial" w:hAnsi="Arial" w:cs="Arial"/>
                <w:color w:val="000000"/>
                <w:sz w:val="22"/>
                <w:szCs w:val="22"/>
                <w:lang w:val="cs-CZ"/>
              </w:rPr>
            </w:pPr>
            <w:r w:rsidRPr="00496EDE">
              <w:rPr>
                <w:rFonts w:ascii="Arial" w:hAnsi="Arial" w:cs="Arial"/>
                <w:color w:val="000000"/>
                <w:szCs w:val="22"/>
                <w:lang w:val="cs-CZ"/>
              </w:rPr>
              <w:t xml:space="preserve">Work will by focused on the description of the </w:t>
            </w:r>
            <w:r w:rsidR="00DE502C">
              <w:rPr>
                <w:rFonts w:ascii="Arial" w:hAnsi="Arial" w:cs="Arial"/>
                <w:color w:val="000000"/>
                <w:szCs w:val="22"/>
                <w:lang w:val="cs-CZ"/>
              </w:rPr>
              <w:t>manifestation of extremist crimes in the Czech Republic and characteristc of extremist scene form the perspective of actual security issues.</w:t>
            </w:r>
            <w:r w:rsidR="00BE57D4">
              <w:rPr>
                <w:rFonts w:ascii="Arial" w:hAnsi="Arial" w:cs="Arial"/>
                <w:color w:val="000000"/>
                <w:szCs w:val="22"/>
                <w:lang w:val="cs-CZ"/>
              </w:rPr>
              <w:t xml:space="preserve"> </w:t>
            </w:r>
            <w:r w:rsidR="00DE502C">
              <w:rPr>
                <w:rFonts w:ascii="Arial" w:hAnsi="Arial" w:cs="Arial"/>
                <w:color w:val="000000"/>
                <w:szCs w:val="22"/>
                <w:lang w:val="cs-CZ"/>
              </w:rPr>
              <w:t>The dissertation will deeply analysed contemporary security challenges and trends in this field in the conection with</w:t>
            </w:r>
            <w:r w:rsidR="00B0496A">
              <w:rPr>
                <w:rFonts w:ascii="Arial" w:hAnsi="Arial" w:cs="Arial"/>
                <w:color w:val="000000"/>
                <w:szCs w:val="22"/>
                <w:lang w:val="cs-CZ"/>
              </w:rPr>
              <w:t xml:space="preserve"> the issue of online propaganda, recruitment and radicalisation. Further the dissertation puts</w:t>
            </w:r>
            <w:r w:rsidR="00DE502C">
              <w:rPr>
                <w:rFonts w:ascii="Arial" w:hAnsi="Arial" w:cs="Arial"/>
                <w:color w:val="000000"/>
                <w:szCs w:val="22"/>
                <w:lang w:val="cs-CZ"/>
              </w:rPr>
              <w:t xml:space="preserve"> </w:t>
            </w:r>
            <w:r w:rsidR="00BE57D4">
              <w:rPr>
                <w:rFonts w:ascii="Arial" w:hAnsi="Arial" w:cs="Arial"/>
                <w:color w:val="000000"/>
                <w:szCs w:val="22"/>
                <w:lang w:val="cs-CZ"/>
              </w:rPr>
              <w:t>emphasis</w:t>
            </w:r>
            <w:r w:rsidR="00B0496A">
              <w:rPr>
                <w:rFonts w:ascii="Arial" w:hAnsi="Arial" w:cs="Arial"/>
                <w:color w:val="000000"/>
                <w:szCs w:val="22"/>
                <w:lang w:val="cs-CZ"/>
              </w:rPr>
              <w:t xml:space="preserve"> on specific aspects of the detection and investigation of the crimes with extremist context and related legislative topics. The work will analyse and asses the efficiency of the contemporary procedures and measures of the police forces, underlines the problematic attributes and sum up potentional recommendations for security practice.</w:t>
            </w:r>
          </w:p>
        </w:tc>
        <w:tc>
          <w:tcPr>
            <w:tcW w:w="567" w:type="dxa"/>
            <w:tcBorders>
              <w:top w:val="double" w:sz="4" w:space="0" w:color="auto"/>
            </w:tcBorders>
            <w:textDirection w:val="btLr"/>
          </w:tcPr>
          <w:p w:rsidR="00D53E73" w:rsidRPr="00D662F5" w:rsidRDefault="00D662F5" w:rsidP="00745C82">
            <w:pPr>
              <w:autoSpaceDE w:val="0"/>
              <w:autoSpaceDN w:val="0"/>
              <w:adjustRightInd w:val="0"/>
              <w:ind w:left="113" w:right="113"/>
              <w:jc w:val="center"/>
              <w:rPr>
                <w:rFonts w:ascii="Arial" w:hAnsi="Arial" w:cs="Arial"/>
              </w:rPr>
            </w:pPr>
            <w:r>
              <w:rPr>
                <w:rFonts w:ascii="Arial" w:hAnsi="Arial" w:cs="Arial"/>
              </w:rPr>
              <w:t>PhDr. Barbora Vegrichtová, Ph.D.</w:t>
            </w:r>
            <w:r w:rsidR="00496EDE">
              <w:rPr>
                <w:rFonts w:ascii="Arial" w:hAnsi="Arial" w:cs="Arial"/>
              </w:rPr>
              <w:t>, MBA</w:t>
            </w:r>
          </w:p>
        </w:tc>
        <w:tc>
          <w:tcPr>
            <w:tcW w:w="708" w:type="dxa"/>
            <w:tcBorders>
              <w:top w:val="double" w:sz="4" w:space="0" w:color="auto"/>
            </w:tcBorders>
            <w:textDirection w:val="btLr"/>
          </w:tcPr>
          <w:p w:rsidR="00D53E73" w:rsidRDefault="00D53E73" w:rsidP="00745C82">
            <w:pPr>
              <w:autoSpaceDE w:val="0"/>
              <w:autoSpaceDN w:val="0"/>
              <w:adjustRightInd w:val="0"/>
              <w:ind w:left="113" w:right="113"/>
              <w:jc w:val="center"/>
            </w:pPr>
          </w:p>
        </w:tc>
        <w:tc>
          <w:tcPr>
            <w:tcW w:w="1069" w:type="dxa"/>
            <w:tcBorders>
              <w:top w:val="double" w:sz="4" w:space="0" w:color="auto"/>
            </w:tcBorders>
          </w:tcPr>
          <w:p w:rsidR="009A2AE1" w:rsidRPr="009A2AE1" w:rsidRDefault="009A2AE1" w:rsidP="00AA5E39">
            <w:pPr>
              <w:autoSpaceDE w:val="0"/>
              <w:autoSpaceDN w:val="0"/>
              <w:adjustRightInd w:val="0"/>
            </w:pPr>
          </w:p>
        </w:tc>
      </w:tr>
    </w:tbl>
    <w:p w:rsidR="007A7A59" w:rsidRDefault="00A20B26" w:rsidP="00BC07F5">
      <w:pPr>
        <w:autoSpaceDE w:val="0"/>
        <w:autoSpaceDN w:val="0"/>
        <w:adjustRightInd w:val="0"/>
      </w:pPr>
      <w:r>
        <w:t>prof. MUDr. Leoš Navrátil, CSc., MBA</w:t>
      </w:r>
      <w:r w:rsidR="00CA5D0E">
        <w:t>, dr.h.c.</w:t>
      </w:r>
    </w:p>
    <w:p w:rsidR="00A20B26" w:rsidRDefault="00A20B26" w:rsidP="00BC07F5">
      <w:pPr>
        <w:autoSpaceDE w:val="0"/>
        <w:autoSpaceDN w:val="0"/>
        <w:adjustRightInd w:val="0"/>
      </w:pPr>
      <w:r>
        <w:t>předseda oborové rady programu Ochrana obyvatelstva</w:t>
      </w:r>
    </w:p>
    <w:sectPr w:rsidR="00A20B26" w:rsidSect="00857FE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B35" w:rsidRDefault="00325B35">
      <w:r>
        <w:separator/>
      </w:r>
    </w:p>
  </w:endnote>
  <w:endnote w:type="continuationSeparator" w:id="0">
    <w:p w:rsidR="00325B35" w:rsidRDefault="0032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B35" w:rsidRDefault="00325B35">
      <w:r>
        <w:separator/>
      </w:r>
    </w:p>
  </w:footnote>
  <w:footnote w:type="continuationSeparator" w:id="0">
    <w:p w:rsidR="00325B35" w:rsidRDefault="00325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CC0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EB"/>
    <w:rsid w:val="00000006"/>
    <w:rsid w:val="00001623"/>
    <w:rsid w:val="00004538"/>
    <w:rsid w:val="00011354"/>
    <w:rsid w:val="0001662C"/>
    <w:rsid w:val="00017048"/>
    <w:rsid w:val="000205FC"/>
    <w:rsid w:val="00027A09"/>
    <w:rsid w:val="00062A28"/>
    <w:rsid w:val="000671DD"/>
    <w:rsid w:val="000A5169"/>
    <w:rsid w:val="000D52CC"/>
    <w:rsid w:val="00131B44"/>
    <w:rsid w:val="0013380D"/>
    <w:rsid w:val="00141E46"/>
    <w:rsid w:val="00144458"/>
    <w:rsid w:val="00157D05"/>
    <w:rsid w:val="0016239A"/>
    <w:rsid w:val="001728E2"/>
    <w:rsid w:val="00185E23"/>
    <w:rsid w:val="00197C67"/>
    <w:rsid w:val="001A047C"/>
    <w:rsid w:val="001C60F5"/>
    <w:rsid w:val="001D0D6C"/>
    <w:rsid w:val="001D5704"/>
    <w:rsid w:val="001D6574"/>
    <w:rsid w:val="001E246B"/>
    <w:rsid w:val="0021514C"/>
    <w:rsid w:val="0023559A"/>
    <w:rsid w:val="002375D9"/>
    <w:rsid w:val="00242DEB"/>
    <w:rsid w:val="0024739A"/>
    <w:rsid w:val="00247B7E"/>
    <w:rsid w:val="00284FBE"/>
    <w:rsid w:val="0028624B"/>
    <w:rsid w:val="002B4EF1"/>
    <w:rsid w:val="002F1E1D"/>
    <w:rsid w:val="002F30CF"/>
    <w:rsid w:val="003128D0"/>
    <w:rsid w:val="0031310B"/>
    <w:rsid w:val="00325B35"/>
    <w:rsid w:val="0034783E"/>
    <w:rsid w:val="0036190C"/>
    <w:rsid w:val="003638F2"/>
    <w:rsid w:val="00373B5D"/>
    <w:rsid w:val="00380EF4"/>
    <w:rsid w:val="00391697"/>
    <w:rsid w:val="003B00A3"/>
    <w:rsid w:val="003B6934"/>
    <w:rsid w:val="003C36C4"/>
    <w:rsid w:val="003C70B7"/>
    <w:rsid w:val="003D2D32"/>
    <w:rsid w:val="003F213F"/>
    <w:rsid w:val="00413C60"/>
    <w:rsid w:val="0045252B"/>
    <w:rsid w:val="00495F5E"/>
    <w:rsid w:val="00496EDE"/>
    <w:rsid w:val="004A7383"/>
    <w:rsid w:val="004B7ABD"/>
    <w:rsid w:val="004D137A"/>
    <w:rsid w:val="005372BB"/>
    <w:rsid w:val="00596CBD"/>
    <w:rsid w:val="005A6717"/>
    <w:rsid w:val="005B3E96"/>
    <w:rsid w:val="005C4883"/>
    <w:rsid w:val="005E2E57"/>
    <w:rsid w:val="005E670E"/>
    <w:rsid w:val="005F079B"/>
    <w:rsid w:val="0062021E"/>
    <w:rsid w:val="00640B65"/>
    <w:rsid w:val="00645E42"/>
    <w:rsid w:val="00660D9D"/>
    <w:rsid w:val="00661BC8"/>
    <w:rsid w:val="006C4125"/>
    <w:rsid w:val="00706020"/>
    <w:rsid w:val="00726546"/>
    <w:rsid w:val="00745C82"/>
    <w:rsid w:val="00766BEA"/>
    <w:rsid w:val="007729E1"/>
    <w:rsid w:val="00774A29"/>
    <w:rsid w:val="0078333E"/>
    <w:rsid w:val="0078756B"/>
    <w:rsid w:val="007A7A59"/>
    <w:rsid w:val="007B22F6"/>
    <w:rsid w:val="007D7CAB"/>
    <w:rsid w:val="008020E0"/>
    <w:rsid w:val="00802524"/>
    <w:rsid w:val="0082417F"/>
    <w:rsid w:val="00857AE2"/>
    <w:rsid w:val="00857FEB"/>
    <w:rsid w:val="0087367B"/>
    <w:rsid w:val="00881113"/>
    <w:rsid w:val="00896D26"/>
    <w:rsid w:val="008A4D72"/>
    <w:rsid w:val="008B049E"/>
    <w:rsid w:val="008D7E58"/>
    <w:rsid w:val="008E6965"/>
    <w:rsid w:val="00902BB6"/>
    <w:rsid w:val="00912F59"/>
    <w:rsid w:val="0093109E"/>
    <w:rsid w:val="00957C70"/>
    <w:rsid w:val="00977124"/>
    <w:rsid w:val="00980955"/>
    <w:rsid w:val="009825A5"/>
    <w:rsid w:val="009A2AE1"/>
    <w:rsid w:val="009A54D2"/>
    <w:rsid w:val="009B7FE8"/>
    <w:rsid w:val="009C78EF"/>
    <w:rsid w:val="009C7EA5"/>
    <w:rsid w:val="009D1C45"/>
    <w:rsid w:val="009D3F2E"/>
    <w:rsid w:val="009E578C"/>
    <w:rsid w:val="00A12B87"/>
    <w:rsid w:val="00A20B26"/>
    <w:rsid w:val="00A250DA"/>
    <w:rsid w:val="00A571E8"/>
    <w:rsid w:val="00A656AD"/>
    <w:rsid w:val="00A84223"/>
    <w:rsid w:val="00A85146"/>
    <w:rsid w:val="00A96981"/>
    <w:rsid w:val="00AA5E39"/>
    <w:rsid w:val="00AA6D67"/>
    <w:rsid w:val="00AB6B8F"/>
    <w:rsid w:val="00AC76F0"/>
    <w:rsid w:val="00AD5E3F"/>
    <w:rsid w:val="00AF1164"/>
    <w:rsid w:val="00B019B8"/>
    <w:rsid w:val="00B0496A"/>
    <w:rsid w:val="00B1295A"/>
    <w:rsid w:val="00B141E0"/>
    <w:rsid w:val="00B4478D"/>
    <w:rsid w:val="00B704B2"/>
    <w:rsid w:val="00BA6968"/>
    <w:rsid w:val="00BB5DD0"/>
    <w:rsid w:val="00BC07F5"/>
    <w:rsid w:val="00BC2E22"/>
    <w:rsid w:val="00BE57D4"/>
    <w:rsid w:val="00BE7F26"/>
    <w:rsid w:val="00C13249"/>
    <w:rsid w:val="00C21734"/>
    <w:rsid w:val="00C27A60"/>
    <w:rsid w:val="00C337EF"/>
    <w:rsid w:val="00C5620A"/>
    <w:rsid w:val="00C84DCE"/>
    <w:rsid w:val="00CA0785"/>
    <w:rsid w:val="00CA5D0E"/>
    <w:rsid w:val="00D176E0"/>
    <w:rsid w:val="00D509F8"/>
    <w:rsid w:val="00D53E73"/>
    <w:rsid w:val="00D61120"/>
    <w:rsid w:val="00D662F5"/>
    <w:rsid w:val="00D900BE"/>
    <w:rsid w:val="00D979F9"/>
    <w:rsid w:val="00DA5A88"/>
    <w:rsid w:val="00DB41B7"/>
    <w:rsid w:val="00DC2B1B"/>
    <w:rsid w:val="00DC3695"/>
    <w:rsid w:val="00DE4207"/>
    <w:rsid w:val="00DE502C"/>
    <w:rsid w:val="00DF69B3"/>
    <w:rsid w:val="00E14183"/>
    <w:rsid w:val="00E53E2F"/>
    <w:rsid w:val="00E83735"/>
    <w:rsid w:val="00EA0349"/>
    <w:rsid w:val="00EA56A6"/>
    <w:rsid w:val="00EA66BC"/>
    <w:rsid w:val="00EC55FF"/>
    <w:rsid w:val="00ED35A8"/>
    <w:rsid w:val="00F00D8B"/>
    <w:rsid w:val="00F03627"/>
    <w:rsid w:val="00F249AE"/>
    <w:rsid w:val="00F3067A"/>
    <w:rsid w:val="00F339DA"/>
    <w:rsid w:val="00F40341"/>
    <w:rsid w:val="00F871D6"/>
    <w:rsid w:val="00FA3E5C"/>
    <w:rsid w:val="00FB4B4E"/>
    <w:rsid w:val="00FC301B"/>
    <w:rsid w:val="00FE1F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59AF1"/>
  <w15:docId w15:val="{C91AB289-1270-4072-A88E-DFEB31A0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71E8"/>
    <w:rPr>
      <w:sz w:val="24"/>
      <w:szCs w:val="24"/>
      <w:lang w:eastAsia="en-US"/>
    </w:rPr>
  </w:style>
  <w:style w:type="paragraph" w:styleId="Nadpis3">
    <w:name w:val="heading 3"/>
    <w:basedOn w:val="Normln"/>
    <w:qFormat/>
    <w:rsid w:val="00373B5D"/>
    <w:pPr>
      <w:spacing w:before="100" w:beforeAutospacing="1" w:after="100" w:afterAutospacing="1"/>
      <w:outlineLvl w:val="2"/>
    </w:pPr>
    <w:rPr>
      <w:b/>
      <w:bCs/>
      <w:sz w:val="27"/>
      <w:szCs w:val="27"/>
      <w:lang w:val="en-US"/>
    </w:rPr>
  </w:style>
  <w:style w:type="paragraph" w:styleId="Nadpis4">
    <w:name w:val="heading 4"/>
    <w:basedOn w:val="Normln"/>
    <w:next w:val="Normln"/>
    <w:qFormat/>
    <w:rsid w:val="0082417F"/>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8D7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F3067A"/>
    <w:rPr>
      <w:sz w:val="20"/>
      <w:szCs w:val="20"/>
    </w:rPr>
  </w:style>
  <w:style w:type="character" w:styleId="Znakapoznpodarou">
    <w:name w:val="footnote reference"/>
    <w:semiHidden/>
    <w:rsid w:val="00F3067A"/>
    <w:rPr>
      <w:vertAlign w:val="superscript"/>
    </w:rPr>
  </w:style>
  <w:style w:type="paragraph" w:styleId="Normlnweb">
    <w:name w:val="Normal (Web)"/>
    <w:basedOn w:val="Normln"/>
    <w:uiPriority w:val="99"/>
    <w:rsid w:val="00373B5D"/>
    <w:pPr>
      <w:spacing w:before="100" w:beforeAutospacing="1" w:after="100" w:afterAutospacing="1"/>
    </w:pPr>
    <w:rPr>
      <w:lang w:val="en-US"/>
    </w:rPr>
  </w:style>
  <w:style w:type="paragraph" w:customStyle="1" w:styleId="western">
    <w:name w:val="western"/>
    <w:basedOn w:val="Normln"/>
    <w:rsid w:val="0082417F"/>
    <w:pPr>
      <w:spacing w:before="100" w:beforeAutospacing="1" w:after="100" w:afterAutospacing="1"/>
    </w:pPr>
    <w:rPr>
      <w:lang w:val="en-US"/>
    </w:rPr>
  </w:style>
  <w:style w:type="character" w:customStyle="1" w:styleId="longtext1">
    <w:name w:val="long_text1"/>
    <w:rsid w:val="00AA5E39"/>
    <w:rPr>
      <w:sz w:val="20"/>
      <w:szCs w:val="20"/>
    </w:rPr>
  </w:style>
  <w:style w:type="paragraph" w:styleId="Textbubliny">
    <w:name w:val="Balloon Text"/>
    <w:basedOn w:val="Normln"/>
    <w:link w:val="TextbublinyChar"/>
    <w:semiHidden/>
    <w:unhideWhenUsed/>
    <w:rsid w:val="00A20B26"/>
    <w:rPr>
      <w:rFonts w:ascii="Segoe UI" w:hAnsi="Segoe UI" w:cs="Segoe UI"/>
      <w:sz w:val="18"/>
      <w:szCs w:val="18"/>
    </w:rPr>
  </w:style>
  <w:style w:type="character" w:customStyle="1" w:styleId="TextbublinyChar">
    <w:name w:val="Text bubliny Char"/>
    <w:basedOn w:val="Standardnpsmoodstavce"/>
    <w:link w:val="Textbubliny"/>
    <w:semiHidden/>
    <w:rsid w:val="00A20B2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0714757-C1BC-470C-9089-D84220B5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1483</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 souladu s článkem 25, ods</vt:lpstr>
      <vt:lpstr>V souladu s článkem 25, ods</vt:lpstr>
    </vt:vector>
  </TitlesOfParts>
  <Company>FF UHK</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souladu s článkem 25, ods</dc:title>
  <dc:creator>Vegrichtová Barbora</dc:creator>
  <cp:lastModifiedBy>Vegrichtová Barbora</cp:lastModifiedBy>
  <cp:revision>2</cp:revision>
  <cp:lastPrinted>2018-06-13T11:37:00Z</cp:lastPrinted>
  <dcterms:created xsi:type="dcterms:W3CDTF">2019-03-22T14:56:00Z</dcterms:created>
  <dcterms:modified xsi:type="dcterms:W3CDTF">2019-03-22T14:56:00Z</dcterms:modified>
</cp:coreProperties>
</file>