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EB9A" w14:textId="77777777" w:rsidR="00900E89" w:rsidRPr="004673A6" w:rsidRDefault="00900E89" w:rsidP="003F197D">
      <w:pPr>
        <w:pStyle w:val="Nadpis11"/>
        <w:kinsoku w:val="0"/>
        <w:overflowPunct w:val="0"/>
        <w:spacing w:before="37" w:line="276" w:lineRule="auto"/>
        <w:ind w:left="844" w:right="847"/>
        <w:jc w:val="center"/>
        <w:outlineLvl w:val="9"/>
        <w:rPr>
          <w:sz w:val="20"/>
          <w:szCs w:val="20"/>
        </w:rPr>
      </w:pPr>
      <w:r w:rsidRPr="004673A6">
        <w:rPr>
          <w:spacing w:val="-1"/>
          <w:u w:val="single"/>
        </w:rPr>
        <w:t>Tematické</w:t>
      </w:r>
      <w:r w:rsidRPr="004673A6">
        <w:rPr>
          <w:spacing w:val="-2"/>
          <w:u w:val="single"/>
        </w:rPr>
        <w:t xml:space="preserve"> </w:t>
      </w:r>
      <w:r w:rsidRPr="004673A6">
        <w:rPr>
          <w:spacing w:val="-1"/>
          <w:u w:val="single"/>
        </w:rPr>
        <w:t xml:space="preserve">okruhy </w:t>
      </w:r>
      <w:r w:rsidR="00666461" w:rsidRPr="004673A6">
        <w:rPr>
          <w:u w:val="single"/>
        </w:rPr>
        <w:t>ke státní závěrečné zkoušce (SZZ)</w:t>
      </w:r>
      <w:r w:rsidR="00666461" w:rsidRPr="004673A6">
        <w:rPr>
          <w:u w:val="single"/>
        </w:rPr>
        <w:br/>
      </w:r>
      <w:r w:rsidRPr="004673A6">
        <w:rPr>
          <w:u w:val="single"/>
        </w:rPr>
        <w:t>v</w:t>
      </w:r>
      <w:r w:rsidRPr="004673A6">
        <w:rPr>
          <w:spacing w:val="-1"/>
          <w:u w:val="single"/>
        </w:rPr>
        <w:t xml:space="preserve"> bakalářském studijním</w:t>
      </w:r>
      <w:r w:rsidRPr="004673A6">
        <w:rPr>
          <w:spacing w:val="-2"/>
          <w:u w:val="single"/>
        </w:rPr>
        <w:t xml:space="preserve"> </w:t>
      </w:r>
      <w:r w:rsidR="00974BE0" w:rsidRPr="004673A6">
        <w:rPr>
          <w:spacing w:val="-1"/>
          <w:u w:val="single"/>
        </w:rPr>
        <w:t>programu</w:t>
      </w:r>
      <w:r w:rsidR="00974BE0" w:rsidRPr="004673A6">
        <w:rPr>
          <w:spacing w:val="-1"/>
          <w:u w:val="single"/>
        </w:rPr>
        <w:br/>
      </w:r>
      <w:r w:rsidR="003412C5" w:rsidRPr="004673A6">
        <w:rPr>
          <w:u w:val="single"/>
        </w:rPr>
        <w:t>B0914P360010</w:t>
      </w:r>
      <w:r w:rsidRPr="004673A6">
        <w:rPr>
          <w:u w:val="single"/>
        </w:rPr>
        <w:t xml:space="preserve"> </w:t>
      </w:r>
      <w:r w:rsidR="00974BE0" w:rsidRPr="004673A6">
        <w:rPr>
          <w:spacing w:val="-1"/>
          <w:u w:val="single"/>
        </w:rPr>
        <w:t>Radiologická asistence</w:t>
      </w:r>
      <w:r w:rsidR="00666461" w:rsidRPr="004673A6">
        <w:rPr>
          <w:spacing w:val="83"/>
          <w:u w:val="single"/>
        </w:rPr>
        <w:br/>
      </w:r>
    </w:p>
    <w:p w14:paraId="42807459" w14:textId="77777777" w:rsidR="00900E89" w:rsidRPr="004673A6" w:rsidRDefault="00900E89" w:rsidP="003C62DD">
      <w:pPr>
        <w:pStyle w:val="Zkladntext"/>
        <w:kinsoku w:val="0"/>
        <w:overflowPunct w:val="0"/>
        <w:spacing w:before="72"/>
        <w:ind w:left="0" w:right="96" w:firstLine="0"/>
        <w:jc w:val="both"/>
        <w:rPr>
          <w:spacing w:val="-1"/>
        </w:rPr>
      </w:pPr>
      <w:r w:rsidRPr="004673A6">
        <w:t>Dle</w:t>
      </w:r>
      <w:r w:rsidRPr="004673A6">
        <w:rPr>
          <w:spacing w:val="15"/>
        </w:rPr>
        <w:t xml:space="preserve"> </w:t>
      </w:r>
      <w:r w:rsidRPr="004673A6">
        <w:rPr>
          <w:spacing w:val="-1"/>
        </w:rPr>
        <w:t>čl.</w:t>
      </w:r>
      <w:r w:rsidRPr="004673A6">
        <w:rPr>
          <w:spacing w:val="14"/>
        </w:rPr>
        <w:t xml:space="preserve"> </w:t>
      </w:r>
      <w:r w:rsidRPr="004673A6">
        <w:t>7</w:t>
      </w:r>
      <w:r w:rsidRPr="004673A6">
        <w:rPr>
          <w:spacing w:val="14"/>
        </w:rPr>
        <w:t xml:space="preserve"> </w:t>
      </w:r>
      <w:r w:rsidRPr="004673A6">
        <w:rPr>
          <w:spacing w:val="-1"/>
        </w:rPr>
        <w:t>odst.</w:t>
      </w:r>
      <w:r w:rsidRPr="004673A6">
        <w:rPr>
          <w:spacing w:val="14"/>
        </w:rPr>
        <w:t xml:space="preserve"> </w:t>
      </w:r>
      <w:r w:rsidR="00863E1F" w:rsidRPr="004673A6">
        <w:t>3</w:t>
      </w:r>
      <w:r w:rsidRPr="004673A6">
        <w:rPr>
          <w:spacing w:val="14"/>
        </w:rPr>
        <w:t xml:space="preserve"> </w:t>
      </w:r>
      <w:r w:rsidRPr="004673A6">
        <w:rPr>
          <w:spacing w:val="-1"/>
        </w:rPr>
        <w:t>Směrnice</w:t>
      </w:r>
      <w:r w:rsidRPr="004673A6">
        <w:rPr>
          <w:spacing w:val="12"/>
        </w:rPr>
        <w:t xml:space="preserve"> </w:t>
      </w:r>
      <w:r w:rsidRPr="004673A6">
        <w:rPr>
          <w:spacing w:val="-1"/>
        </w:rPr>
        <w:t>děkana</w:t>
      </w:r>
      <w:r w:rsidRPr="004673A6">
        <w:rPr>
          <w:spacing w:val="15"/>
        </w:rPr>
        <w:t xml:space="preserve"> </w:t>
      </w:r>
      <w:r w:rsidRPr="004673A6">
        <w:t>pro</w:t>
      </w:r>
      <w:r w:rsidRPr="004673A6">
        <w:rPr>
          <w:spacing w:val="12"/>
        </w:rPr>
        <w:t xml:space="preserve"> </w:t>
      </w:r>
      <w:r w:rsidRPr="004673A6">
        <w:rPr>
          <w:spacing w:val="-1"/>
        </w:rPr>
        <w:t>realizaci</w:t>
      </w:r>
      <w:r w:rsidRPr="004673A6">
        <w:rPr>
          <w:spacing w:val="13"/>
        </w:rPr>
        <w:t xml:space="preserve"> </w:t>
      </w:r>
      <w:r w:rsidRPr="004673A6">
        <w:rPr>
          <w:spacing w:val="-1"/>
        </w:rPr>
        <w:t>bakalářských</w:t>
      </w:r>
      <w:r w:rsidRPr="004673A6">
        <w:rPr>
          <w:spacing w:val="14"/>
        </w:rPr>
        <w:t xml:space="preserve"> </w:t>
      </w:r>
      <w:r w:rsidRPr="004673A6">
        <w:t>a</w:t>
      </w:r>
      <w:r w:rsidRPr="004673A6">
        <w:rPr>
          <w:spacing w:val="15"/>
        </w:rPr>
        <w:t xml:space="preserve"> </w:t>
      </w:r>
      <w:r w:rsidRPr="004673A6">
        <w:rPr>
          <w:spacing w:val="-1"/>
        </w:rPr>
        <w:t>navazujících</w:t>
      </w:r>
      <w:r w:rsidRPr="004673A6">
        <w:rPr>
          <w:spacing w:val="14"/>
        </w:rPr>
        <w:t xml:space="preserve"> </w:t>
      </w:r>
      <w:r w:rsidRPr="004673A6">
        <w:rPr>
          <w:spacing w:val="-2"/>
        </w:rPr>
        <w:t>magisterských</w:t>
      </w:r>
      <w:r w:rsidRPr="004673A6">
        <w:rPr>
          <w:spacing w:val="14"/>
        </w:rPr>
        <w:t xml:space="preserve"> </w:t>
      </w:r>
      <w:r w:rsidRPr="004673A6">
        <w:rPr>
          <w:spacing w:val="-1"/>
        </w:rPr>
        <w:t>studijních</w:t>
      </w:r>
      <w:r w:rsidRPr="004673A6">
        <w:rPr>
          <w:spacing w:val="59"/>
        </w:rPr>
        <w:t xml:space="preserve"> </w:t>
      </w:r>
      <w:r w:rsidRPr="004673A6">
        <w:rPr>
          <w:spacing w:val="-1"/>
        </w:rPr>
        <w:t>programů</w:t>
      </w:r>
      <w:r w:rsidRPr="004673A6">
        <w:rPr>
          <w:spacing w:val="21"/>
        </w:rPr>
        <w:t xml:space="preserve"> </w:t>
      </w:r>
      <w:r w:rsidRPr="004673A6">
        <w:t>na</w:t>
      </w:r>
      <w:r w:rsidRPr="004673A6">
        <w:rPr>
          <w:spacing w:val="22"/>
        </w:rPr>
        <w:t xml:space="preserve"> </w:t>
      </w:r>
      <w:r w:rsidRPr="004673A6">
        <w:rPr>
          <w:spacing w:val="-1"/>
        </w:rPr>
        <w:t>Českém</w:t>
      </w:r>
      <w:r w:rsidRPr="004673A6">
        <w:rPr>
          <w:spacing w:val="18"/>
        </w:rPr>
        <w:t xml:space="preserve"> </w:t>
      </w:r>
      <w:r w:rsidRPr="004673A6">
        <w:rPr>
          <w:spacing w:val="-1"/>
        </w:rPr>
        <w:t>vysokém</w:t>
      </w:r>
      <w:r w:rsidRPr="004673A6">
        <w:rPr>
          <w:spacing w:val="18"/>
        </w:rPr>
        <w:t xml:space="preserve"> </w:t>
      </w:r>
      <w:r w:rsidRPr="004673A6">
        <w:t>učení</w:t>
      </w:r>
      <w:r w:rsidRPr="004673A6">
        <w:rPr>
          <w:spacing w:val="20"/>
        </w:rPr>
        <w:t xml:space="preserve"> </w:t>
      </w:r>
      <w:r w:rsidRPr="004673A6">
        <w:rPr>
          <w:spacing w:val="-1"/>
        </w:rPr>
        <w:t>technickém</w:t>
      </w:r>
      <w:r w:rsidRPr="004673A6">
        <w:rPr>
          <w:spacing w:val="20"/>
        </w:rPr>
        <w:t xml:space="preserve"> </w:t>
      </w:r>
      <w:r w:rsidRPr="004673A6">
        <w:t>v</w:t>
      </w:r>
      <w:r w:rsidRPr="004673A6">
        <w:rPr>
          <w:spacing w:val="19"/>
        </w:rPr>
        <w:t xml:space="preserve"> </w:t>
      </w:r>
      <w:r w:rsidRPr="004673A6">
        <w:rPr>
          <w:spacing w:val="-1"/>
        </w:rPr>
        <w:t>Praze</w:t>
      </w:r>
      <w:r w:rsidRPr="004673A6">
        <w:rPr>
          <w:spacing w:val="21"/>
        </w:rPr>
        <w:t xml:space="preserve"> </w:t>
      </w:r>
      <w:r w:rsidRPr="004673A6">
        <w:t>-</w:t>
      </w:r>
      <w:r w:rsidRPr="004673A6">
        <w:rPr>
          <w:spacing w:val="17"/>
        </w:rPr>
        <w:t xml:space="preserve"> </w:t>
      </w:r>
      <w:r w:rsidRPr="004673A6">
        <w:rPr>
          <w:spacing w:val="-1"/>
        </w:rPr>
        <w:t>Fakultě</w:t>
      </w:r>
      <w:r w:rsidRPr="004673A6">
        <w:rPr>
          <w:spacing w:val="22"/>
        </w:rPr>
        <w:t xml:space="preserve"> </w:t>
      </w:r>
      <w:r w:rsidRPr="004673A6">
        <w:rPr>
          <w:spacing w:val="-1"/>
        </w:rPr>
        <w:t>biomedicínského</w:t>
      </w:r>
      <w:r w:rsidRPr="004673A6">
        <w:rPr>
          <w:spacing w:val="21"/>
        </w:rPr>
        <w:t xml:space="preserve"> </w:t>
      </w:r>
      <w:r w:rsidRPr="004673A6">
        <w:rPr>
          <w:spacing w:val="-1"/>
        </w:rPr>
        <w:t>inženýrství</w:t>
      </w:r>
      <w:r w:rsidRPr="004673A6">
        <w:rPr>
          <w:spacing w:val="22"/>
        </w:rPr>
        <w:t xml:space="preserve"> </w:t>
      </w:r>
      <w:r w:rsidRPr="004673A6">
        <w:rPr>
          <w:spacing w:val="-1"/>
        </w:rPr>
        <w:t>pro</w:t>
      </w:r>
      <w:r w:rsidRPr="004673A6">
        <w:rPr>
          <w:spacing w:val="45"/>
        </w:rPr>
        <w:t xml:space="preserve"> </w:t>
      </w:r>
      <w:r w:rsidRPr="004673A6">
        <w:t xml:space="preserve">daný </w:t>
      </w:r>
      <w:r w:rsidRPr="004673A6">
        <w:rPr>
          <w:spacing w:val="-1"/>
        </w:rPr>
        <w:t>akademický</w:t>
      </w:r>
      <w:r w:rsidRPr="004673A6">
        <w:rPr>
          <w:spacing w:val="2"/>
        </w:rPr>
        <w:t xml:space="preserve"> </w:t>
      </w:r>
      <w:r w:rsidRPr="004673A6">
        <w:t>rok</w:t>
      </w:r>
      <w:r w:rsidRPr="004673A6">
        <w:rPr>
          <w:spacing w:val="2"/>
        </w:rPr>
        <w:t xml:space="preserve"> </w:t>
      </w:r>
      <w:r w:rsidRPr="004673A6">
        <w:rPr>
          <w:spacing w:val="-1"/>
        </w:rPr>
        <w:t>stanovuje</w:t>
      </w:r>
      <w:r w:rsidRPr="004673A6">
        <w:rPr>
          <w:spacing w:val="3"/>
        </w:rPr>
        <w:t xml:space="preserve"> </w:t>
      </w:r>
      <w:r w:rsidRPr="004673A6">
        <w:rPr>
          <w:spacing w:val="-1"/>
        </w:rPr>
        <w:t>děkan</w:t>
      </w:r>
      <w:r w:rsidRPr="004673A6">
        <w:rPr>
          <w:spacing w:val="2"/>
        </w:rPr>
        <w:t xml:space="preserve"> </w:t>
      </w:r>
      <w:r w:rsidRPr="004673A6">
        <w:t>na</w:t>
      </w:r>
      <w:r w:rsidRPr="004673A6">
        <w:rPr>
          <w:spacing w:val="3"/>
        </w:rPr>
        <w:t xml:space="preserve"> </w:t>
      </w:r>
      <w:r w:rsidRPr="004673A6">
        <w:rPr>
          <w:spacing w:val="-1"/>
        </w:rPr>
        <w:t>základě</w:t>
      </w:r>
      <w:r w:rsidRPr="004673A6">
        <w:rPr>
          <w:spacing w:val="3"/>
        </w:rPr>
        <w:t xml:space="preserve"> </w:t>
      </w:r>
      <w:r w:rsidRPr="004673A6">
        <w:rPr>
          <w:spacing w:val="-1"/>
        </w:rPr>
        <w:t>návrhu</w:t>
      </w:r>
      <w:r w:rsidRPr="004673A6">
        <w:rPr>
          <w:spacing w:val="2"/>
        </w:rPr>
        <w:t xml:space="preserve"> </w:t>
      </w:r>
      <w:r w:rsidRPr="004673A6">
        <w:rPr>
          <w:spacing w:val="-1"/>
        </w:rPr>
        <w:t>vedoucího</w:t>
      </w:r>
      <w:r w:rsidRPr="004673A6">
        <w:rPr>
          <w:spacing w:val="2"/>
        </w:rPr>
        <w:t xml:space="preserve"> </w:t>
      </w:r>
      <w:r w:rsidR="005E54DF" w:rsidRPr="004673A6">
        <w:rPr>
          <w:spacing w:val="-1"/>
        </w:rPr>
        <w:t>katedry zdravotnických oborů a ochrany obyvatelstva</w:t>
      </w:r>
      <w:r w:rsidRPr="004673A6">
        <w:t xml:space="preserve"> </w:t>
      </w:r>
      <w:r w:rsidRPr="004673A6">
        <w:rPr>
          <w:spacing w:val="-2"/>
        </w:rPr>
        <w:t>níže</w:t>
      </w:r>
      <w:r w:rsidRPr="004673A6">
        <w:t xml:space="preserve"> </w:t>
      </w:r>
      <w:r w:rsidRPr="004673A6">
        <w:rPr>
          <w:spacing w:val="-1"/>
        </w:rPr>
        <w:t>uvedené</w:t>
      </w:r>
      <w:r w:rsidRPr="004673A6">
        <w:rPr>
          <w:spacing w:val="-2"/>
        </w:rPr>
        <w:t xml:space="preserve"> </w:t>
      </w:r>
      <w:r w:rsidRPr="004673A6">
        <w:rPr>
          <w:spacing w:val="-1"/>
        </w:rPr>
        <w:t>tematické</w:t>
      </w:r>
      <w:r w:rsidRPr="004673A6">
        <w:t xml:space="preserve"> </w:t>
      </w:r>
      <w:r w:rsidRPr="004673A6">
        <w:rPr>
          <w:spacing w:val="-1"/>
        </w:rPr>
        <w:t>okruhy.</w:t>
      </w:r>
    </w:p>
    <w:p w14:paraId="54FC4868" w14:textId="77777777" w:rsidR="00974BE0" w:rsidRPr="004673A6" w:rsidRDefault="00974BE0" w:rsidP="003F197D">
      <w:pPr>
        <w:pStyle w:val="Zkladntext"/>
        <w:kinsoku w:val="0"/>
        <w:overflowPunct w:val="0"/>
        <w:ind w:left="0" w:right="96" w:firstLine="0"/>
        <w:jc w:val="both"/>
        <w:rPr>
          <w:spacing w:val="-1"/>
        </w:rPr>
      </w:pPr>
    </w:p>
    <w:p w14:paraId="6D72A1F5" w14:textId="77777777" w:rsidR="00974BE0" w:rsidRPr="004673A6" w:rsidRDefault="00974BE0" w:rsidP="003C62DD">
      <w:pPr>
        <w:pStyle w:val="Zkladntext"/>
        <w:kinsoku w:val="0"/>
        <w:overflowPunct w:val="0"/>
        <w:ind w:left="0" w:right="96" w:firstLine="0"/>
        <w:jc w:val="both"/>
        <w:rPr>
          <w:spacing w:val="-1"/>
        </w:rPr>
      </w:pPr>
      <w:r w:rsidRPr="004673A6">
        <w:rPr>
          <w:spacing w:val="-1"/>
        </w:rPr>
        <w:t>Tematické okruhy jsou v souladu s obsahem schválené žádosti Národním akreditačním úřadem pro vysoké školství (NAÚ) o udělení akreditace bakalářskému profesně zaměřenému studijnímu programu Radiologická asistence se standardní dobou studia 3 roky a form</w:t>
      </w:r>
      <w:r w:rsidR="00F933E2" w:rsidRPr="004673A6">
        <w:rPr>
          <w:spacing w:val="-1"/>
        </w:rPr>
        <w:t>ou studia prezenční ze dne 27. srpna 2020</w:t>
      </w:r>
      <w:r w:rsidRPr="004673A6">
        <w:rPr>
          <w:spacing w:val="-1"/>
        </w:rPr>
        <w:t xml:space="preserve"> pod č. j. </w:t>
      </w:r>
      <w:r w:rsidR="00F933E2" w:rsidRPr="004673A6">
        <w:rPr>
          <w:spacing w:val="-1"/>
        </w:rPr>
        <w:t>NAU-149/2020-8</w:t>
      </w:r>
      <w:r w:rsidRPr="004673A6">
        <w:rPr>
          <w:spacing w:val="-1"/>
        </w:rPr>
        <w:t xml:space="preserve"> a dále se souhl</w:t>
      </w:r>
      <w:r w:rsidR="00F933E2" w:rsidRPr="004673A6">
        <w:rPr>
          <w:spacing w:val="-1"/>
        </w:rPr>
        <w:t>asným stanoviskem MZ ČR ze dne 6. dubna 2020</w:t>
      </w:r>
      <w:r w:rsidRPr="004673A6">
        <w:rPr>
          <w:spacing w:val="-1"/>
        </w:rPr>
        <w:t xml:space="preserve"> pod </w:t>
      </w:r>
      <w:r w:rsidR="00760C82" w:rsidRPr="004673A6">
        <w:rPr>
          <w:spacing w:val="-1"/>
        </w:rPr>
        <w:t xml:space="preserve">č. </w:t>
      </w:r>
      <w:r w:rsidRPr="004673A6">
        <w:rPr>
          <w:spacing w:val="-1"/>
        </w:rPr>
        <w:t xml:space="preserve">j. </w:t>
      </w:r>
      <w:r w:rsidR="00F933E2" w:rsidRPr="004673A6">
        <w:rPr>
          <w:spacing w:val="-1"/>
        </w:rPr>
        <w:t>MZDR 1465/2020-4/ONP</w:t>
      </w:r>
      <w:r w:rsidRPr="004673A6">
        <w:rPr>
          <w:spacing w:val="-1"/>
        </w:rPr>
        <w:t>. Tematické okruhy jsou koncipovány jako nezbytné minimum znalostí, vědomostí a dovedností, které jsou nutné pro úspěšné uplatnění absolventa studijního programu Radiologická asistence.</w:t>
      </w:r>
    </w:p>
    <w:p w14:paraId="61BC2E96" w14:textId="77777777" w:rsidR="00974BE0" w:rsidRPr="004673A6" w:rsidRDefault="00974BE0" w:rsidP="003C62DD">
      <w:pPr>
        <w:pStyle w:val="Zkladntext"/>
        <w:kinsoku w:val="0"/>
        <w:overflowPunct w:val="0"/>
        <w:ind w:left="0" w:right="96" w:firstLine="0"/>
        <w:jc w:val="both"/>
        <w:rPr>
          <w:spacing w:val="-1"/>
        </w:rPr>
      </w:pPr>
    </w:p>
    <w:p w14:paraId="0B5410A1" w14:textId="77777777" w:rsidR="00900E89" w:rsidRPr="004673A6" w:rsidRDefault="00900E89" w:rsidP="003C62DD">
      <w:pPr>
        <w:pStyle w:val="Zkladntext"/>
        <w:kinsoku w:val="0"/>
        <w:overflowPunct w:val="0"/>
        <w:ind w:left="0" w:right="96" w:firstLine="0"/>
        <w:jc w:val="both"/>
        <w:rPr>
          <w:spacing w:val="-1"/>
        </w:rPr>
      </w:pPr>
      <w:r w:rsidRPr="004673A6">
        <w:rPr>
          <w:spacing w:val="-1"/>
        </w:rPr>
        <w:t>Státní</w:t>
      </w:r>
      <w:r w:rsidRPr="004673A6">
        <w:rPr>
          <w:spacing w:val="44"/>
        </w:rPr>
        <w:t xml:space="preserve"> </w:t>
      </w:r>
      <w:r w:rsidRPr="004673A6">
        <w:rPr>
          <w:spacing w:val="-1"/>
        </w:rPr>
        <w:t>závěrečná</w:t>
      </w:r>
      <w:r w:rsidRPr="004673A6">
        <w:rPr>
          <w:spacing w:val="43"/>
        </w:rPr>
        <w:t xml:space="preserve"> </w:t>
      </w:r>
      <w:r w:rsidRPr="004673A6">
        <w:rPr>
          <w:spacing w:val="-2"/>
        </w:rPr>
        <w:t>zkouška</w:t>
      </w:r>
      <w:r w:rsidRPr="004673A6">
        <w:rPr>
          <w:spacing w:val="46"/>
        </w:rPr>
        <w:t xml:space="preserve"> </w:t>
      </w:r>
      <w:r w:rsidRPr="004673A6">
        <w:rPr>
          <w:spacing w:val="-1"/>
        </w:rPr>
        <w:t>(SZZ)</w:t>
      </w:r>
      <w:r w:rsidRPr="004673A6">
        <w:rPr>
          <w:spacing w:val="44"/>
        </w:rPr>
        <w:t xml:space="preserve"> </w:t>
      </w:r>
      <w:r w:rsidRPr="004673A6">
        <w:t>se</w:t>
      </w:r>
      <w:r w:rsidRPr="004673A6">
        <w:rPr>
          <w:spacing w:val="43"/>
        </w:rPr>
        <w:t xml:space="preserve"> </w:t>
      </w:r>
      <w:r w:rsidRPr="004673A6">
        <w:rPr>
          <w:spacing w:val="-1"/>
        </w:rPr>
        <w:t>skládá</w:t>
      </w:r>
      <w:r w:rsidRPr="004673A6">
        <w:rPr>
          <w:spacing w:val="43"/>
        </w:rPr>
        <w:t xml:space="preserve"> </w:t>
      </w:r>
      <w:r w:rsidR="001F75B6" w:rsidRPr="004673A6">
        <w:t xml:space="preserve">z </w:t>
      </w:r>
      <w:r w:rsidR="001F75B6" w:rsidRPr="004673A6">
        <w:rPr>
          <w:spacing w:val="-1"/>
        </w:rPr>
        <w:t>obhajoby</w:t>
      </w:r>
      <w:r w:rsidR="001F75B6" w:rsidRPr="004673A6">
        <w:rPr>
          <w:spacing w:val="41"/>
        </w:rPr>
        <w:t xml:space="preserve"> </w:t>
      </w:r>
      <w:r w:rsidR="001F75B6" w:rsidRPr="004673A6">
        <w:rPr>
          <w:spacing w:val="-1"/>
        </w:rPr>
        <w:t>bakalářské</w:t>
      </w:r>
      <w:r w:rsidR="001F75B6" w:rsidRPr="004673A6">
        <w:rPr>
          <w:spacing w:val="79"/>
        </w:rPr>
        <w:t xml:space="preserve"> </w:t>
      </w:r>
      <w:r w:rsidR="001F75B6" w:rsidRPr="004673A6">
        <w:rPr>
          <w:spacing w:val="-1"/>
        </w:rPr>
        <w:t>práce</w:t>
      </w:r>
      <w:r w:rsidR="001F75B6" w:rsidRPr="004673A6">
        <w:t xml:space="preserve"> a </w:t>
      </w:r>
      <w:r w:rsidRPr="004673A6">
        <w:t>z</w:t>
      </w:r>
      <w:r w:rsidRPr="004673A6">
        <w:rPr>
          <w:spacing w:val="-3"/>
        </w:rPr>
        <w:t xml:space="preserve"> </w:t>
      </w:r>
      <w:r w:rsidRPr="004673A6">
        <w:rPr>
          <w:spacing w:val="-2"/>
        </w:rPr>
        <w:t>teoretické</w:t>
      </w:r>
      <w:r w:rsidRPr="004673A6">
        <w:rPr>
          <w:spacing w:val="43"/>
        </w:rPr>
        <w:t xml:space="preserve"> </w:t>
      </w:r>
      <w:r w:rsidRPr="004673A6">
        <w:rPr>
          <w:spacing w:val="-1"/>
        </w:rPr>
        <w:t>zkoušky</w:t>
      </w:r>
      <w:r w:rsidR="008D6987" w:rsidRPr="004673A6">
        <w:rPr>
          <w:spacing w:val="-1"/>
        </w:rPr>
        <w:t xml:space="preserve"> státnicových</w:t>
      </w:r>
      <w:r w:rsidRPr="004673A6">
        <w:rPr>
          <w:spacing w:val="41"/>
        </w:rPr>
        <w:t xml:space="preserve"> </w:t>
      </w:r>
      <w:r w:rsidRPr="004673A6">
        <w:rPr>
          <w:spacing w:val="-1"/>
        </w:rPr>
        <w:t>předmětů.</w:t>
      </w:r>
      <w:r w:rsidRPr="004673A6">
        <w:rPr>
          <w:spacing w:val="31"/>
        </w:rPr>
        <w:t xml:space="preserve"> </w:t>
      </w:r>
      <w:r w:rsidRPr="004673A6">
        <w:rPr>
          <w:spacing w:val="-2"/>
        </w:rPr>
        <w:t>SZZ</w:t>
      </w:r>
      <w:r w:rsidRPr="004673A6">
        <w:rPr>
          <w:spacing w:val="28"/>
        </w:rPr>
        <w:t xml:space="preserve"> </w:t>
      </w:r>
      <w:r w:rsidRPr="004673A6">
        <w:rPr>
          <w:spacing w:val="-1"/>
        </w:rPr>
        <w:t>probíhají</w:t>
      </w:r>
      <w:r w:rsidRPr="004673A6">
        <w:rPr>
          <w:spacing w:val="32"/>
        </w:rPr>
        <w:t xml:space="preserve"> </w:t>
      </w:r>
      <w:r w:rsidRPr="004673A6">
        <w:t>v</w:t>
      </w:r>
      <w:r w:rsidRPr="004673A6">
        <w:rPr>
          <w:spacing w:val="29"/>
        </w:rPr>
        <w:t xml:space="preserve"> </w:t>
      </w:r>
      <w:r w:rsidRPr="004673A6">
        <w:rPr>
          <w:spacing w:val="-1"/>
        </w:rPr>
        <w:t>termínech</w:t>
      </w:r>
      <w:r w:rsidRPr="004673A6">
        <w:rPr>
          <w:spacing w:val="31"/>
        </w:rPr>
        <w:t xml:space="preserve"> </w:t>
      </w:r>
      <w:r w:rsidRPr="004673A6">
        <w:rPr>
          <w:spacing w:val="-1"/>
        </w:rPr>
        <w:t>podle</w:t>
      </w:r>
      <w:r w:rsidRPr="004673A6">
        <w:rPr>
          <w:spacing w:val="31"/>
        </w:rPr>
        <w:t xml:space="preserve"> </w:t>
      </w:r>
      <w:r w:rsidR="000248A0" w:rsidRPr="004673A6">
        <w:rPr>
          <w:spacing w:val="-2"/>
        </w:rPr>
        <w:t>časového plánu</w:t>
      </w:r>
      <w:r w:rsidRPr="004673A6">
        <w:rPr>
          <w:spacing w:val="31"/>
        </w:rPr>
        <w:t xml:space="preserve"> </w:t>
      </w:r>
      <w:r w:rsidRPr="004673A6">
        <w:rPr>
          <w:spacing w:val="-1"/>
        </w:rPr>
        <w:t>příslušného</w:t>
      </w:r>
      <w:r w:rsidRPr="004673A6">
        <w:rPr>
          <w:spacing w:val="29"/>
        </w:rPr>
        <w:t xml:space="preserve"> </w:t>
      </w:r>
      <w:r w:rsidRPr="004673A6">
        <w:rPr>
          <w:spacing w:val="-1"/>
        </w:rPr>
        <w:t>akademického</w:t>
      </w:r>
      <w:r w:rsidRPr="004673A6">
        <w:rPr>
          <w:spacing w:val="31"/>
        </w:rPr>
        <w:t xml:space="preserve"> </w:t>
      </w:r>
      <w:r w:rsidRPr="004673A6">
        <w:rPr>
          <w:spacing w:val="-1"/>
        </w:rPr>
        <w:t>roku.</w:t>
      </w:r>
      <w:r w:rsidRPr="004673A6">
        <w:rPr>
          <w:spacing w:val="31"/>
        </w:rPr>
        <w:t xml:space="preserve"> </w:t>
      </w:r>
      <w:r w:rsidR="001F75B6" w:rsidRPr="004673A6">
        <w:rPr>
          <w:spacing w:val="-1"/>
        </w:rPr>
        <w:t xml:space="preserve">Studenti v první </w:t>
      </w:r>
      <w:r w:rsidR="00E45E20" w:rsidRPr="004673A6">
        <w:rPr>
          <w:spacing w:val="-1"/>
        </w:rPr>
        <w:t xml:space="preserve">části SSZ </w:t>
      </w:r>
      <w:r w:rsidR="008637CE" w:rsidRPr="004673A6">
        <w:rPr>
          <w:spacing w:val="-1"/>
        </w:rPr>
        <w:t>a</w:t>
      </w:r>
      <w:r w:rsidR="00AC25F5" w:rsidRPr="004673A6">
        <w:rPr>
          <w:spacing w:val="-1"/>
        </w:rPr>
        <w:t>bsolvují obhajobu bakalářské prá</w:t>
      </w:r>
      <w:r w:rsidR="008637CE" w:rsidRPr="004673A6">
        <w:rPr>
          <w:spacing w:val="-1"/>
        </w:rPr>
        <w:t>ce</w:t>
      </w:r>
      <w:r w:rsidR="001F75B6" w:rsidRPr="004673A6">
        <w:rPr>
          <w:spacing w:val="-1"/>
        </w:rPr>
        <w:t xml:space="preserve"> a po té zkoušku ze státnicových předmětů. Zkouška ze státnicových předmětů je zahájena </w:t>
      </w:r>
      <w:r w:rsidRPr="004673A6">
        <w:rPr>
          <w:spacing w:val="-1"/>
        </w:rPr>
        <w:t>vylosováním</w:t>
      </w:r>
      <w:r w:rsidRPr="004673A6">
        <w:rPr>
          <w:spacing w:val="6"/>
        </w:rPr>
        <w:t xml:space="preserve"> </w:t>
      </w:r>
      <w:r w:rsidRPr="004673A6">
        <w:rPr>
          <w:spacing w:val="-1"/>
        </w:rPr>
        <w:t>otázky,</w:t>
      </w:r>
      <w:r w:rsidRPr="004673A6">
        <w:rPr>
          <w:spacing w:val="13"/>
        </w:rPr>
        <w:t xml:space="preserve"> </w:t>
      </w:r>
      <w:r w:rsidRPr="004673A6">
        <w:rPr>
          <w:spacing w:val="-1"/>
        </w:rPr>
        <w:t>která</w:t>
      </w:r>
      <w:r w:rsidRPr="004673A6">
        <w:rPr>
          <w:spacing w:val="10"/>
        </w:rPr>
        <w:t xml:space="preserve"> </w:t>
      </w:r>
      <w:r w:rsidRPr="004673A6">
        <w:t>se</w:t>
      </w:r>
      <w:r w:rsidRPr="004673A6">
        <w:rPr>
          <w:spacing w:val="8"/>
        </w:rPr>
        <w:t xml:space="preserve"> </w:t>
      </w:r>
      <w:r w:rsidRPr="004673A6">
        <w:rPr>
          <w:spacing w:val="-1"/>
        </w:rPr>
        <w:t>skládá</w:t>
      </w:r>
      <w:r w:rsidRPr="004673A6">
        <w:rPr>
          <w:spacing w:val="11"/>
        </w:rPr>
        <w:t xml:space="preserve"> </w:t>
      </w:r>
      <w:r w:rsidRPr="004673A6">
        <w:t>z</w:t>
      </w:r>
      <w:r w:rsidRPr="004673A6">
        <w:rPr>
          <w:spacing w:val="7"/>
        </w:rPr>
        <w:t xml:space="preserve"> </w:t>
      </w:r>
      <w:r w:rsidRPr="004673A6">
        <w:rPr>
          <w:spacing w:val="-1"/>
        </w:rPr>
        <w:t>dílčích</w:t>
      </w:r>
      <w:r w:rsidRPr="004673A6">
        <w:rPr>
          <w:spacing w:val="10"/>
        </w:rPr>
        <w:t xml:space="preserve"> </w:t>
      </w:r>
      <w:r w:rsidRPr="004673A6">
        <w:rPr>
          <w:spacing w:val="-1"/>
        </w:rPr>
        <w:t>otázek</w:t>
      </w:r>
      <w:r w:rsidRPr="004673A6">
        <w:rPr>
          <w:spacing w:val="7"/>
        </w:rPr>
        <w:t xml:space="preserve"> </w:t>
      </w:r>
      <w:r w:rsidRPr="004673A6">
        <w:t>(</w:t>
      </w:r>
      <w:r w:rsidRPr="004673A6">
        <w:rPr>
          <w:i/>
        </w:rPr>
        <w:t>2</w:t>
      </w:r>
      <w:r w:rsidRPr="004673A6">
        <w:rPr>
          <w:i/>
          <w:spacing w:val="10"/>
        </w:rPr>
        <w:t xml:space="preserve"> </w:t>
      </w:r>
      <w:r w:rsidRPr="004673A6">
        <w:rPr>
          <w:i/>
          <w:spacing w:val="-2"/>
        </w:rPr>
        <w:t>otázky</w:t>
      </w:r>
      <w:r w:rsidRPr="004673A6">
        <w:rPr>
          <w:i/>
          <w:spacing w:val="70"/>
        </w:rPr>
        <w:t xml:space="preserve"> </w:t>
      </w:r>
      <w:r w:rsidRPr="004673A6">
        <w:rPr>
          <w:i/>
        </w:rPr>
        <w:t>z</w:t>
      </w:r>
      <w:r w:rsidRPr="004673A6">
        <w:rPr>
          <w:i/>
          <w:spacing w:val="-2"/>
        </w:rPr>
        <w:t xml:space="preserve"> </w:t>
      </w:r>
      <w:r w:rsidRPr="004673A6">
        <w:rPr>
          <w:i/>
          <w:spacing w:val="-1"/>
        </w:rPr>
        <w:t>předmětu</w:t>
      </w:r>
      <w:r w:rsidRPr="004673A6">
        <w:rPr>
          <w:i/>
          <w:spacing w:val="24"/>
        </w:rPr>
        <w:t xml:space="preserve"> </w:t>
      </w:r>
      <w:r w:rsidRPr="004673A6">
        <w:rPr>
          <w:i/>
          <w:spacing w:val="-1"/>
        </w:rPr>
        <w:t>Zobrazovací</w:t>
      </w:r>
      <w:r w:rsidRPr="004673A6">
        <w:rPr>
          <w:i/>
          <w:spacing w:val="25"/>
        </w:rPr>
        <w:t xml:space="preserve"> </w:t>
      </w:r>
      <w:r w:rsidRPr="004673A6">
        <w:rPr>
          <w:i/>
        </w:rPr>
        <w:t>a</w:t>
      </w:r>
      <w:r w:rsidRPr="004673A6">
        <w:rPr>
          <w:i/>
          <w:spacing w:val="22"/>
        </w:rPr>
        <w:t xml:space="preserve"> </w:t>
      </w:r>
      <w:r w:rsidRPr="004673A6">
        <w:rPr>
          <w:i/>
          <w:spacing w:val="-1"/>
        </w:rPr>
        <w:t>nezobrazovací</w:t>
      </w:r>
      <w:r w:rsidRPr="004673A6">
        <w:rPr>
          <w:i/>
          <w:spacing w:val="25"/>
        </w:rPr>
        <w:t xml:space="preserve"> </w:t>
      </w:r>
      <w:r w:rsidRPr="004673A6">
        <w:rPr>
          <w:i/>
          <w:spacing w:val="-1"/>
        </w:rPr>
        <w:t>diagnostické</w:t>
      </w:r>
      <w:r w:rsidRPr="004673A6">
        <w:rPr>
          <w:i/>
          <w:spacing w:val="24"/>
        </w:rPr>
        <w:t xml:space="preserve"> </w:t>
      </w:r>
      <w:r w:rsidRPr="004673A6">
        <w:rPr>
          <w:i/>
        </w:rPr>
        <w:t>a</w:t>
      </w:r>
      <w:r w:rsidRPr="004673A6">
        <w:rPr>
          <w:i/>
          <w:spacing w:val="24"/>
        </w:rPr>
        <w:t xml:space="preserve"> </w:t>
      </w:r>
      <w:r w:rsidRPr="004673A6">
        <w:rPr>
          <w:i/>
          <w:spacing w:val="-1"/>
        </w:rPr>
        <w:t>terapeutické</w:t>
      </w:r>
      <w:r w:rsidRPr="004673A6">
        <w:rPr>
          <w:i/>
          <w:spacing w:val="24"/>
        </w:rPr>
        <w:t xml:space="preserve"> </w:t>
      </w:r>
      <w:r w:rsidRPr="004673A6">
        <w:rPr>
          <w:i/>
          <w:spacing w:val="-1"/>
        </w:rPr>
        <w:t>postupy</w:t>
      </w:r>
      <w:r w:rsidRPr="004673A6">
        <w:rPr>
          <w:i/>
          <w:spacing w:val="21"/>
        </w:rPr>
        <w:t xml:space="preserve"> </w:t>
      </w:r>
      <w:r w:rsidRPr="004673A6">
        <w:rPr>
          <w:i/>
        </w:rPr>
        <w:t>v</w:t>
      </w:r>
      <w:r w:rsidRPr="004673A6">
        <w:rPr>
          <w:i/>
          <w:spacing w:val="24"/>
        </w:rPr>
        <w:t xml:space="preserve"> </w:t>
      </w:r>
      <w:r w:rsidRPr="004673A6">
        <w:rPr>
          <w:i/>
          <w:spacing w:val="-1"/>
        </w:rPr>
        <w:t>radiodiagnostice</w:t>
      </w:r>
      <w:r w:rsidRPr="004673A6">
        <w:rPr>
          <w:i/>
          <w:spacing w:val="22"/>
        </w:rPr>
        <w:t xml:space="preserve"> </w:t>
      </w:r>
      <w:r w:rsidRPr="004673A6">
        <w:rPr>
          <w:i/>
        </w:rPr>
        <w:t>a</w:t>
      </w:r>
      <w:r w:rsidRPr="004673A6">
        <w:rPr>
          <w:i/>
          <w:spacing w:val="24"/>
        </w:rPr>
        <w:t xml:space="preserve"> </w:t>
      </w:r>
      <w:r w:rsidRPr="004673A6">
        <w:rPr>
          <w:i/>
        </w:rPr>
        <w:t>v</w:t>
      </w:r>
      <w:r w:rsidRPr="004673A6">
        <w:rPr>
          <w:i/>
          <w:spacing w:val="53"/>
        </w:rPr>
        <w:t xml:space="preserve"> </w:t>
      </w:r>
      <w:r w:rsidRPr="004673A6">
        <w:rPr>
          <w:i/>
          <w:spacing w:val="-1"/>
        </w:rPr>
        <w:t>nukleární</w:t>
      </w:r>
      <w:r w:rsidRPr="004673A6">
        <w:rPr>
          <w:i/>
          <w:spacing w:val="8"/>
        </w:rPr>
        <w:t xml:space="preserve"> </w:t>
      </w:r>
      <w:r w:rsidRPr="004673A6">
        <w:rPr>
          <w:i/>
          <w:spacing w:val="-1"/>
        </w:rPr>
        <w:t>medicíně;</w:t>
      </w:r>
      <w:r w:rsidRPr="004673A6">
        <w:rPr>
          <w:i/>
          <w:spacing w:val="8"/>
        </w:rPr>
        <w:t xml:space="preserve"> </w:t>
      </w:r>
      <w:r w:rsidR="00620983" w:rsidRPr="004673A6">
        <w:rPr>
          <w:i/>
        </w:rPr>
        <w:t>1</w:t>
      </w:r>
      <w:r w:rsidRPr="004673A6">
        <w:rPr>
          <w:i/>
          <w:spacing w:val="7"/>
        </w:rPr>
        <w:t xml:space="preserve"> </w:t>
      </w:r>
      <w:r w:rsidR="00620983" w:rsidRPr="004673A6">
        <w:rPr>
          <w:i/>
          <w:spacing w:val="-1"/>
        </w:rPr>
        <w:t>otázka</w:t>
      </w:r>
      <w:r w:rsidRPr="004673A6">
        <w:rPr>
          <w:i/>
          <w:spacing w:val="7"/>
        </w:rPr>
        <w:t xml:space="preserve"> </w:t>
      </w:r>
      <w:r w:rsidRPr="004673A6">
        <w:rPr>
          <w:i/>
        </w:rPr>
        <w:t>z</w:t>
      </w:r>
      <w:r w:rsidRPr="004673A6">
        <w:rPr>
          <w:i/>
          <w:spacing w:val="-3"/>
        </w:rPr>
        <w:t xml:space="preserve"> </w:t>
      </w:r>
      <w:r w:rsidRPr="004673A6">
        <w:rPr>
          <w:i/>
          <w:spacing w:val="-1"/>
        </w:rPr>
        <w:t>předmětu</w:t>
      </w:r>
      <w:r w:rsidRPr="004673A6">
        <w:rPr>
          <w:i/>
          <w:spacing w:val="7"/>
        </w:rPr>
        <w:t xml:space="preserve"> </w:t>
      </w:r>
      <w:r w:rsidRPr="004673A6">
        <w:rPr>
          <w:i/>
          <w:spacing w:val="-1"/>
        </w:rPr>
        <w:t>Ozařovací</w:t>
      </w:r>
      <w:r w:rsidRPr="004673A6">
        <w:rPr>
          <w:i/>
          <w:spacing w:val="8"/>
        </w:rPr>
        <w:t xml:space="preserve"> </w:t>
      </w:r>
      <w:r w:rsidRPr="004673A6">
        <w:rPr>
          <w:i/>
        </w:rPr>
        <w:t>postupy</w:t>
      </w:r>
      <w:r w:rsidRPr="004673A6">
        <w:rPr>
          <w:i/>
          <w:spacing w:val="5"/>
        </w:rPr>
        <w:t xml:space="preserve"> </w:t>
      </w:r>
      <w:r w:rsidRPr="004673A6">
        <w:rPr>
          <w:i/>
        </w:rPr>
        <w:t>v</w:t>
      </w:r>
      <w:r w:rsidRPr="004673A6">
        <w:rPr>
          <w:i/>
          <w:spacing w:val="-3"/>
        </w:rPr>
        <w:t xml:space="preserve"> </w:t>
      </w:r>
      <w:r w:rsidRPr="004673A6">
        <w:rPr>
          <w:i/>
          <w:spacing w:val="-1"/>
        </w:rPr>
        <w:t>radioterapii;</w:t>
      </w:r>
      <w:r w:rsidR="00FE08D9" w:rsidRPr="004673A6">
        <w:rPr>
          <w:i/>
          <w:spacing w:val="8"/>
        </w:rPr>
        <w:t xml:space="preserve"> </w:t>
      </w:r>
      <w:r w:rsidRPr="004673A6">
        <w:rPr>
          <w:i/>
        </w:rPr>
        <w:t>1</w:t>
      </w:r>
      <w:r w:rsidRPr="004673A6">
        <w:rPr>
          <w:i/>
          <w:spacing w:val="5"/>
        </w:rPr>
        <w:t xml:space="preserve"> </w:t>
      </w:r>
      <w:r w:rsidRPr="004673A6">
        <w:rPr>
          <w:i/>
          <w:spacing w:val="-1"/>
        </w:rPr>
        <w:t>otázka</w:t>
      </w:r>
      <w:r w:rsidRPr="004673A6">
        <w:rPr>
          <w:i/>
          <w:spacing w:val="10"/>
        </w:rPr>
        <w:t xml:space="preserve"> </w:t>
      </w:r>
      <w:r w:rsidRPr="004673A6">
        <w:rPr>
          <w:i/>
        </w:rPr>
        <w:t>z</w:t>
      </w:r>
      <w:r w:rsidRPr="004673A6">
        <w:rPr>
          <w:i/>
          <w:spacing w:val="-2"/>
        </w:rPr>
        <w:t xml:space="preserve"> </w:t>
      </w:r>
      <w:r w:rsidRPr="004673A6">
        <w:rPr>
          <w:i/>
          <w:spacing w:val="-1"/>
        </w:rPr>
        <w:t>předmětu</w:t>
      </w:r>
      <w:r w:rsidRPr="004673A6">
        <w:rPr>
          <w:i/>
          <w:spacing w:val="69"/>
        </w:rPr>
        <w:t xml:space="preserve"> </w:t>
      </w:r>
      <w:r w:rsidRPr="004673A6">
        <w:rPr>
          <w:i/>
          <w:spacing w:val="-1"/>
        </w:rPr>
        <w:t>Radiobiologie,</w:t>
      </w:r>
      <w:r w:rsidRPr="004673A6">
        <w:rPr>
          <w:i/>
          <w:spacing w:val="2"/>
        </w:rPr>
        <w:t xml:space="preserve"> </w:t>
      </w:r>
      <w:r w:rsidRPr="004673A6">
        <w:rPr>
          <w:i/>
          <w:spacing w:val="-1"/>
        </w:rPr>
        <w:t>radiační</w:t>
      </w:r>
      <w:r w:rsidRPr="004673A6">
        <w:rPr>
          <w:i/>
          <w:spacing w:val="3"/>
        </w:rPr>
        <w:t xml:space="preserve"> </w:t>
      </w:r>
      <w:r w:rsidRPr="004673A6">
        <w:rPr>
          <w:i/>
          <w:spacing w:val="-1"/>
        </w:rPr>
        <w:t>ochrana</w:t>
      </w:r>
      <w:r w:rsidRPr="004673A6">
        <w:rPr>
          <w:i/>
          <w:spacing w:val="3"/>
        </w:rPr>
        <w:t xml:space="preserve"> </w:t>
      </w:r>
      <w:r w:rsidRPr="004673A6">
        <w:rPr>
          <w:i/>
        </w:rPr>
        <w:t>a</w:t>
      </w:r>
      <w:r w:rsidRPr="004673A6">
        <w:rPr>
          <w:i/>
          <w:spacing w:val="3"/>
        </w:rPr>
        <w:t xml:space="preserve"> </w:t>
      </w:r>
      <w:r w:rsidRPr="004673A6">
        <w:rPr>
          <w:i/>
          <w:spacing w:val="-1"/>
        </w:rPr>
        <w:t>základy</w:t>
      </w:r>
      <w:r w:rsidRPr="004673A6">
        <w:rPr>
          <w:i/>
        </w:rPr>
        <w:t xml:space="preserve"> </w:t>
      </w:r>
      <w:r w:rsidRPr="004673A6">
        <w:rPr>
          <w:i/>
          <w:spacing w:val="-1"/>
        </w:rPr>
        <w:t>dozimetrie</w:t>
      </w:r>
      <w:r w:rsidRPr="004673A6">
        <w:rPr>
          <w:spacing w:val="-1"/>
        </w:rPr>
        <w:t>).</w:t>
      </w:r>
      <w:r w:rsidRPr="004673A6">
        <w:t xml:space="preserve"> </w:t>
      </w:r>
      <w:r w:rsidR="00974BE0" w:rsidRPr="004673A6">
        <w:t xml:space="preserve">Z každého předmětu student získá známku. V průběhu SZZ nejsou vyloučeny ani otázky, které přímo souvisejí s obsahem osnov profilových předmětů. Otázky pokládají členové komise, popř. člen komise určený předsedou komise. </w:t>
      </w:r>
    </w:p>
    <w:p w14:paraId="330EA5B0" w14:textId="77777777" w:rsidR="00900E89" w:rsidRPr="004673A6" w:rsidRDefault="00900E89">
      <w:pPr>
        <w:kinsoku w:val="0"/>
        <w:overflowPunct w:val="0"/>
        <w:spacing w:before="19" w:line="240" w:lineRule="exact"/>
      </w:pPr>
    </w:p>
    <w:p w14:paraId="53F7296D" w14:textId="77777777" w:rsidR="00900E89" w:rsidRPr="004673A6" w:rsidRDefault="00900E89">
      <w:pPr>
        <w:pStyle w:val="Nadpis31"/>
        <w:kinsoku w:val="0"/>
        <w:overflowPunct w:val="0"/>
        <w:spacing w:line="250" w:lineRule="exact"/>
        <w:ind w:left="115" w:firstLine="0"/>
        <w:jc w:val="both"/>
        <w:outlineLvl w:val="9"/>
        <w:rPr>
          <w:b w:val="0"/>
          <w:bCs w:val="0"/>
        </w:rPr>
      </w:pPr>
      <w:r w:rsidRPr="004673A6">
        <w:rPr>
          <w:spacing w:val="-1"/>
        </w:rPr>
        <w:t>SZZ</w:t>
      </w:r>
      <w:r w:rsidRPr="004673A6">
        <w:rPr>
          <w:spacing w:val="-3"/>
        </w:rPr>
        <w:t xml:space="preserve"> </w:t>
      </w:r>
      <w:r w:rsidRPr="004673A6">
        <w:t xml:space="preserve">v </w:t>
      </w:r>
      <w:r w:rsidRPr="004673A6">
        <w:rPr>
          <w:spacing w:val="-1"/>
        </w:rPr>
        <w:t>bakalářském</w:t>
      </w:r>
      <w:r w:rsidRPr="004673A6">
        <w:rPr>
          <w:spacing w:val="1"/>
        </w:rPr>
        <w:t xml:space="preserve"> </w:t>
      </w:r>
      <w:r w:rsidR="00974BE0" w:rsidRPr="004673A6">
        <w:rPr>
          <w:spacing w:val="1"/>
        </w:rPr>
        <w:t>studijním programu</w:t>
      </w:r>
      <w:r w:rsidR="00974BE0" w:rsidRPr="004673A6">
        <w:rPr>
          <w:spacing w:val="-1"/>
        </w:rPr>
        <w:t xml:space="preserve"> Radiologická</w:t>
      </w:r>
      <w:r w:rsidRPr="004673A6">
        <w:t xml:space="preserve"> </w:t>
      </w:r>
      <w:r w:rsidR="00974BE0" w:rsidRPr="004673A6">
        <w:rPr>
          <w:spacing w:val="-1"/>
        </w:rPr>
        <w:t>asistence</w:t>
      </w:r>
      <w:r w:rsidRPr="004673A6">
        <w:rPr>
          <w:spacing w:val="-2"/>
        </w:rPr>
        <w:t xml:space="preserve"> </w:t>
      </w:r>
      <w:r w:rsidRPr="004673A6">
        <w:t>se</w:t>
      </w:r>
      <w:r w:rsidRPr="004673A6">
        <w:rPr>
          <w:spacing w:val="-2"/>
        </w:rPr>
        <w:t xml:space="preserve"> </w:t>
      </w:r>
      <w:r w:rsidRPr="004673A6">
        <w:rPr>
          <w:spacing w:val="-1"/>
        </w:rPr>
        <w:t>skládají</w:t>
      </w:r>
      <w:r w:rsidRPr="004673A6">
        <w:rPr>
          <w:spacing w:val="1"/>
        </w:rPr>
        <w:t xml:space="preserve"> </w:t>
      </w:r>
      <w:r w:rsidRPr="004673A6">
        <w:rPr>
          <w:spacing w:val="-2"/>
        </w:rPr>
        <w:t>z:</w:t>
      </w:r>
    </w:p>
    <w:p w14:paraId="4BFD284B" w14:textId="77777777" w:rsidR="001F75B6" w:rsidRPr="004673A6" w:rsidRDefault="001F75B6">
      <w:pPr>
        <w:pStyle w:val="Zkladntext"/>
        <w:numPr>
          <w:ilvl w:val="0"/>
          <w:numId w:val="3"/>
        </w:numPr>
        <w:tabs>
          <w:tab w:val="left" w:pos="1185"/>
        </w:tabs>
        <w:kinsoku w:val="0"/>
        <w:overflowPunct w:val="0"/>
        <w:spacing w:line="250" w:lineRule="exact"/>
        <w:ind w:hanging="360"/>
        <w:rPr>
          <w:spacing w:val="-1"/>
        </w:rPr>
      </w:pPr>
      <w:r w:rsidRPr="004673A6">
        <w:rPr>
          <w:spacing w:val="-1"/>
        </w:rPr>
        <w:t>obhajoby</w:t>
      </w:r>
      <w:r w:rsidRPr="004673A6">
        <w:rPr>
          <w:spacing w:val="-3"/>
        </w:rPr>
        <w:t xml:space="preserve"> </w:t>
      </w:r>
      <w:r w:rsidRPr="004673A6">
        <w:rPr>
          <w:spacing w:val="-1"/>
        </w:rPr>
        <w:t>bakalářské</w:t>
      </w:r>
      <w:r w:rsidRPr="004673A6">
        <w:t xml:space="preserve"> </w:t>
      </w:r>
      <w:r w:rsidRPr="004673A6">
        <w:rPr>
          <w:spacing w:val="-1"/>
        </w:rPr>
        <w:t>práce</w:t>
      </w:r>
      <w:r w:rsidRPr="004673A6">
        <w:t xml:space="preserve"> </w:t>
      </w:r>
    </w:p>
    <w:p w14:paraId="49FF9C16" w14:textId="77777777" w:rsidR="00900E89" w:rsidRPr="004673A6" w:rsidRDefault="00900E89">
      <w:pPr>
        <w:pStyle w:val="Zkladntext"/>
        <w:numPr>
          <w:ilvl w:val="0"/>
          <w:numId w:val="3"/>
        </w:numPr>
        <w:tabs>
          <w:tab w:val="left" w:pos="1185"/>
        </w:tabs>
        <w:kinsoku w:val="0"/>
        <w:overflowPunct w:val="0"/>
        <w:spacing w:line="250" w:lineRule="exact"/>
        <w:ind w:hanging="360"/>
        <w:rPr>
          <w:spacing w:val="-1"/>
        </w:rPr>
      </w:pPr>
      <w:r w:rsidRPr="004673A6">
        <w:t>z</w:t>
      </w:r>
      <w:r w:rsidRPr="004673A6">
        <w:rPr>
          <w:spacing w:val="-2"/>
        </w:rPr>
        <w:t xml:space="preserve"> </w:t>
      </w:r>
      <w:r w:rsidRPr="004673A6">
        <w:rPr>
          <w:spacing w:val="-1"/>
        </w:rPr>
        <w:t>teoretické</w:t>
      </w:r>
      <w:r w:rsidRPr="004673A6">
        <w:t xml:space="preserve"> </w:t>
      </w:r>
      <w:r w:rsidRPr="004673A6">
        <w:rPr>
          <w:spacing w:val="-1"/>
        </w:rPr>
        <w:t>zkoušky</w:t>
      </w:r>
      <w:r w:rsidRPr="004673A6">
        <w:rPr>
          <w:spacing w:val="-3"/>
        </w:rPr>
        <w:t xml:space="preserve"> </w:t>
      </w:r>
      <w:r w:rsidRPr="004673A6">
        <w:rPr>
          <w:spacing w:val="-1"/>
        </w:rPr>
        <w:t>předmětů:</w:t>
      </w:r>
    </w:p>
    <w:p w14:paraId="6E13E5D6" w14:textId="04DC0E1B" w:rsidR="00900E89" w:rsidRPr="004673A6" w:rsidRDefault="00900E89">
      <w:pPr>
        <w:pStyle w:val="Nadpis31"/>
        <w:numPr>
          <w:ilvl w:val="1"/>
          <w:numId w:val="3"/>
        </w:numPr>
        <w:tabs>
          <w:tab w:val="left" w:pos="1893"/>
        </w:tabs>
        <w:kinsoku w:val="0"/>
        <w:overflowPunct w:val="0"/>
        <w:spacing w:before="6"/>
        <w:ind w:right="1085"/>
        <w:outlineLvl w:val="9"/>
        <w:rPr>
          <w:b w:val="0"/>
          <w:bCs w:val="0"/>
        </w:rPr>
      </w:pPr>
      <w:r w:rsidRPr="004673A6">
        <w:rPr>
          <w:b w:val="0"/>
          <w:spacing w:val="-1"/>
        </w:rPr>
        <w:t>Zobrazovací</w:t>
      </w:r>
      <w:r w:rsidRPr="004673A6">
        <w:rPr>
          <w:b w:val="0"/>
          <w:spacing w:val="1"/>
        </w:rPr>
        <w:t xml:space="preserve"> </w:t>
      </w:r>
      <w:r w:rsidRPr="004673A6">
        <w:rPr>
          <w:b w:val="0"/>
        </w:rPr>
        <w:t xml:space="preserve">a </w:t>
      </w:r>
      <w:r w:rsidRPr="004673A6">
        <w:rPr>
          <w:b w:val="0"/>
          <w:spacing w:val="-1"/>
        </w:rPr>
        <w:t>nezobrazovací</w:t>
      </w:r>
      <w:r w:rsidRPr="004673A6">
        <w:rPr>
          <w:b w:val="0"/>
          <w:spacing w:val="1"/>
        </w:rPr>
        <w:t xml:space="preserve"> </w:t>
      </w:r>
      <w:r w:rsidRPr="004673A6">
        <w:rPr>
          <w:b w:val="0"/>
          <w:spacing w:val="-1"/>
        </w:rPr>
        <w:t>diagnostické</w:t>
      </w:r>
      <w:r w:rsidRPr="004673A6">
        <w:rPr>
          <w:b w:val="0"/>
          <w:spacing w:val="-2"/>
        </w:rPr>
        <w:t xml:space="preserve"> </w:t>
      </w:r>
      <w:r w:rsidRPr="004673A6">
        <w:rPr>
          <w:b w:val="0"/>
        </w:rPr>
        <w:t xml:space="preserve">a </w:t>
      </w:r>
      <w:r w:rsidRPr="004673A6">
        <w:rPr>
          <w:b w:val="0"/>
          <w:spacing w:val="-1"/>
        </w:rPr>
        <w:t>terapeutické</w:t>
      </w:r>
      <w:r w:rsidRPr="004673A6">
        <w:rPr>
          <w:b w:val="0"/>
        </w:rPr>
        <w:t xml:space="preserve"> </w:t>
      </w:r>
      <w:r w:rsidRPr="004673A6">
        <w:rPr>
          <w:b w:val="0"/>
          <w:spacing w:val="-1"/>
        </w:rPr>
        <w:t>postupy</w:t>
      </w:r>
      <w:r w:rsidRPr="004673A6">
        <w:rPr>
          <w:b w:val="0"/>
        </w:rPr>
        <w:t xml:space="preserve"> </w:t>
      </w:r>
      <w:r w:rsidR="00F53B01">
        <w:rPr>
          <w:b w:val="0"/>
        </w:rPr>
        <w:br/>
      </w:r>
      <w:r w:rsidRPr="004673A6">
        <w:rPr>
          <w:b w:val="0"/>
        </w:rPr>
        <w:t>v</w:t>
      </w:r>
      <w:r w:rsidRPr="004673A6">
        <w:rPr>
          <w:b w:val="0"/>
          <w:spacing w:val="33"/>
        </w:rPr>
        <w:t xml:space="preserve"> </w:t>
      </w:r>
      <w:r w:rsidRPr="004673A6">
        <w:rPr>
          <w:b w:val="0"/>
          <w:spacing w:val="-1"/>
        </w:rPr>
        <w:t>radiodiagnostice</w:t>
      </w:r>
      <w:r w:rsidRPr="004673A6">
        <w:rPr>
          <w:b w:val="0"/>
        </w:rPr>
        <w:t xml:space="preserve"> a</w:t>
      </w:r>
      <w:r w:rsidRPr="004673A6">
        <w:rPr>
          <w:b w:val="0"/>
          <w:spacing w:val="-3"/>
        </w:rPr>
        <w:t xml:space="preserve"> </w:t>
      </w:r>
      <w:r w:rsidRPr="004673A6">
        <w:rPr>
          <w:b w:val="0"/>
        </w:rPr>
        <w:t xml:space="preserve">v </w:t>
      </w:r>
      <w:r w:rsidRPr="004673A6">
        <w:rPr>
          <w:b w:val="0"/>
          <w:spacing w:val="-1"/>
        </w:rPr>
        <w:t>nukleární</w:t>
      </w:r>
      <w:r w:rsidRPr="004673A6">
        <w:rPr>
          <w:b w:val="0"/>
          <w:spacing w:val="-2"/>
        </w:rPr>
        <w:t xml:space="preserve"> </w:t>
      </w:r>
      <w:r w:rsidRPr="004673A6">
        <w:rPr>
          <w:b w:val="0"/>
          <w:spacing w:val="-1"/>
        </w:rPr>
        <w:t>medicíně,</w:t>
      </w:r>
    </w:p>
    <w:p w14:paraId="0C652786" w14:textId="77777777" w:rsidR="00900E89" w:rsidRPr="004673A6" w:rsidRDefault="00900E89">
      <w:pPr>
        <w:numPr>
          <w:ilvl w:val="1"/>
          <w:numId w:val="3"/>
        </w:numPr>
        <w:tabs>
          <w:tab w:val="left" w:pos="1893"/>
        </w:tabs>
        <w:kinsoku w:val="0"/>
        <w:overflowPunct w:val="0"/>
        <w:spacing w:line="252" w:lineRule="exact"/>
        <w:rPr>
          <w:sz w:val="22"/>
          <w:szCs w:val="22"/>
        </w:rPr>
      </w:pPr>
      <w:r w:rsidRPr="004673A6">
        <w:rPr>
          <w:bCs/>
          <w:spacing w:val="-1"/>
          <w:sz w:val="22"/>
          <w:szCs w:val="22"/>
        </w:rPr>
        <w:t>Ozařovací</w:t>
      </w:r>
      <w:r w:rsidRPr="004673A6">
        <w:rPr>
          <w:bCs/>
          <w:spacing w:val="1"/>
          <w:sz w:val="22"/>
          <w:szCs w:val="22"/>
        </w:rPr>
        <w:t xml:space="preserve"> </w:t>
      </w:r>
      <w:r w:rsidRPr="004673A6">
        <w:rPr>
          <w:bCs/>
          <w:spacing w:val="-1"/>
          <w:sz w:val="22"/>
          <w:szCs w:val="22"/>
        </w:rPr>
        <w:t>postupy</w:t>
      </w:r>
      <w:r w:rsidRPr="004673A6">
        <w:rPr>
          <w:bCs/>
          <w:sz w:val="22"/>
          <w:szCs w:val="22"/>
        </w:rPr>
        <w:t xml:space="preserve"> v</w:t>
      </w:r>
      <w:r w:rsidRPr="004673A6">
        <w:rPr>
          <w:bCs/>
          <w:spacing w:val="-3"/>
          <w:sz w:val="22"/>
          <w:szCs w:val="22"/>
        </w:rPr>
        <w:t xml:space="preserve"> </w:t>
      </w:r>
      <w:r w:rsidRPr="004673A6">
        <w:rPr>
          <w:bCs/>
          <w:spacing w:val="-1"/>
          <w:sz w:val="22"/>
          <w:szCs w:val="22"/>
        </w:rPr>
        <w:t>radioterapii,</w:t>
      </w:r>
    </w:p>
    <w:p w14:paraId="1FA9FEFF" w14:textId="77777777" w:rsidR="00900E89" w:rsidRPr="00AE13E2" w:rsidRDefault="00900E89" w:rsidP="001F75B6">
      <w:pPr>
        <w:numPr>
          <w:ilvl w:val="1"/>
          <w:numId w:val="3"/>
        </w:numPr>
        <w:tabs>
          <w:tab w:val="left" w:pos="1893"/>
        </w:tabs>
        <w:kinsoku w:val="0"/>
        <w:overflowPunct w:val="0"/>
        <w:spacing w:before="1" w:line="250" w:lineRule="exact"/>
        <w:rPr>
          <w:sz w:val="22"/>
          <w:szCs w:val="22"/>
        </w:rPr>
      </w:pPr>
      <w:r w:rsidRPr="00AE13E2">
        <w:rPr>
          <w:bCs/>
          <w:spacing w:val="-1"/>
          <w:sz w:val="22"/>
          <w:szCs w:val="22"/>
        </w:rPr>
        <w:t>Radiobiologie,</w:t>
      </w:r>
      <w:r w:rsidRPr="00AE13E2">
        <w:rPr>
          <w:bCs/>
          <w:spacing w:val="-3"/>
          <w:sz w:val="22"/>
          <w:szCs w:val="22"/>
        </w:rPr>
        <w:t xml:space="preserve"> </w:t>
      </w:r>
      <w:r w:rsidRPr="00AE13E2">
        <w:rPr>
          <w:bCs/>
          <w:spacing w:val="-1"/>
          <w:sz w:val="22"/>
          <w:szCs w:val="22"/>
        </w:rPr>
        <w:t>radiační</w:t>
      </w:r>
      <w:r w:rsidRPr="00AE13E2">
        <w:rPr>
          <w:bCs/>
          <w:spacing w:val="-2"/>
          <w:sz w:val="22"/>
          <w:szCs w:val="22"/>
        </w:rPr>
        <w:t xml:space="preserve"> </w:t>
      </w:r>
      <w:r w:rsidRPr="00AE13E2">
        <w:rPr>
          <w:bCs/>
          <w:spacing w:val="-1"/>
          <w:sz w:val="22"/>
          <w:szCs w:val="22"/>
        </w:rPr>
        <w:t>ochrana</w:t>
      </w:r>
      <w:r w:rsidRPr="00AE13E2">
        <w:rPr>
          <w:bCs/>
          <w:sz w:val="22"/>
          <w:szCs w:val="22"/>
        </w:rPr>
        <w:t xml:space="preserve"> a </w:t>
      </w:r>
      <w:r w:rsidRPr="00AE13E2">
        <w:rPr>
          <w:bCs/>
          <w:spacing w:val="-1"/>
          <w:sz w:val="22"/>
          <w:szCs w:val="22"/>
        </w:rPr>
        <w:t>základy</w:t>
      </w:r>
      <w:r w:rsidRPr="00AE13E2">
        <w:rPr>
          <w:bCs/>
          <w:sz w:val="22"/>
          <w:szCs w:val="22"/>
        </w:rPr>
        <w:t xml:space="preserve"> </w:t>
      </w:r>
      <w:r w:rsidR="001F75B6" w:rsidRPr="00AE13E2">
        <w:rPr>
          <w:bCs/>
          <w:spacing w:val="-1"/>
          <w:sz w:val="22"/>
          <w:szCs w:val="22"/>
        </w:rPr>
        <w:t>dozimetrie.</w:t>
      </w:r>
    </w:p>
    <w:p w14:paraId="57A842C5" w14:textId="77777777" w:rsidR="00900E89" w:rsidRDefault="004B3E19">
      <w:pPr>
        <w:kinsoku w:val="0"/>
        <w:overflowPunct w:val="0"/>
        <w:spacing w:line="22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1C150" wp14:editId="76F1F53F">
                <wp:simplePos x="0" y="0"/>
                <wp:positionH relativeFrom="column">
                  <wp:posOffset>12700</wp:posOffset>
                </wp:positionH>
                <wp:positionV relativeFrom="paragraph">
                  <wp:posOffset>123190</wp:posOffset>
                </wp:positionV>
                <wp:extent cx="59055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4F9D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pt;margin-top:9.7pt;width:4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hs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"/>
            </w:pict>
          </mc:Fallback>
        </mc:AlternateContent>
      </w:r>
    </w:p>
    <w:p w14:paraId="6D165A01" w14:textId="77777777" w:rsidR="00900E89" w:rsidRDefault="00900E89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14:paraId="0D87BB6C" w14:textId="77777777" w:rsidR="001F75B6" w:rsidRPr="001F75B6" w:rsidRDefault="001F75B6" w:rsidP="001F75B6">
      <w:pPr>
        <w:kinsoku w:val="0"/>
        <w:overflowPunct w:val="0"/>
        <w:ind w:left="114"/>
        <w:jc w:val="both"/>
        <w:rPr>
          <w:spacing w:val="-1"/>
          <w:sz w:val="22"/>
          <w:szCs w:val="22"/>
        </w:rPr>
      </w:pPr>
      <w:r w:rsidRPr="001F75B6">
        <w:rPr>
          <w:b/>
          <w:bCs/>
          <w:spacing w:val="-1"/>
          <w:sz w:val="22"/>
          <w:szCs w:val="22"/>
        </w:rPr>
        <w:t>Obhajoba</w:t>
      </w:r>
      <w:r w:rsidRPr="001F75B6">
        <w:rPr>
          <w:b/>
          <w:bCs/>
          <w:sz w:val="22"/>
          <w:szCs w:val="22"/>
        </w:rPr>
        <w:t xml:space="preserve"> </w:t>
      </w:r>
      <w:r w:rsidRPr="001F75B6">
        <w:rPr>
          <w:b/>
          <w:bCs/>
          <w:spacing w:val="-1"/>
          <w:sz w:val="22"/>
          <w:szCs w:val="22"/>
        </w:rPr>
        <w:t>bakalářské</w:t>
      </w:r>
      <w:r w:rsidRPr="001F75B6">
        <w:rPr>
          <w:b/>
          <w:bCs/>
          <w:sz w:val="22"/>
          <w:szCs w:val="22"/>
        </w:rPr>
        <w:t xml:space="preserve"> </w:t>
      </w:r>
      <w:r w:rsidRPr="001F75B6">
        <w:rPr>
          <w:b/>
          <w:bCs/>
          <w:spacing w:val="-1"/>
          <w:sz w:val="22"/>
          <w:szCs w:val="22"/>
        </w:rPr>
        <w:t>práce</w:t>
      </w:r>
      <w:r w:rsidRPr="001F75B6">
        <w:rPr>
          <w:b/>
          <w:bCs/>
          <w:sz w:val="22"/>
          <w:szCs w:val="22"/>
        </w:rPr>
        <w:t xml:space="preserve"> </w:t>
      </w:r>
    </w:p>
    <w:p w14:paraId="2B2DD6CF" w14:textId="77777777" w:rsidR="001F75B6" w:rsidRPr="001F75B6" w:rsidRDefault="001F75B6" w:rsidP="001F75B6">
      <w:pPr>
        <w:kinsoku w:val="0"/>
        <w:overflowPunct w:val="0"/>
        <w:spacing w:before="13" w:line="240" w:lineRule="exact"/>
      </w:pPr>
    </w:p>
    <w:p w14:paraId="18967BFF" w14:textId="77777777" w:rsidR="001F75B6" w:rsidRPr="001F75B6" w:rsidRDefault="001F75B6" w:rsidP="001F75B6">
      <w:pPr>
        <w:kinsoku w:val="0"/>
        <w:overflowPunct w:val="0"/>
        <w:ind w:left="114" w:right="117"/>
        <w:jc w:val="both"/>
        <w:rPr>
          <w:spacing w:val="-1"/>
          <w:sz w:val="22"/>
          <w:szCs w:val="22"/>
        </w:rPr>
      </w:pPr>
      <w:r w:rsidRPr="001F75B6">
        <w:rPr>
          <w:spacing w:val="-1"/>
          <w:sz w:val="22"/>
          <w:szCs w:val="22"/>
        </w:rPr>
        <w:t>Obhajoba</w:t>
      </w:r>
      <w:r w:rsidRPr="001F75B6">
        <w:rPr>
          <w:spacing w:val="2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bakalářské</w:t>
      </w:r>
      <w:r w:rsidRPr="001F75B6">
        <w:rPr>
          <w:spacing w:val="2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práce</w:t>
      </w:r>
      <w:r w:rsidRPr="001F75B6">
        <w:rPr>
          <w:sz w:val="22"/>
          <w:szCs w:val="22"/>
        </w:rPr>
        <w:t xml:space="preserve"> </w:t>
      </w:r>
      <w:r w:rsidR="00E45E20">
        <w:rPr>
          <w:spacing w:val="-1"/>
          <w:sz w:val="22"/>
          <w:szCs w:val="22"/>
        </w:rPr>
        <w:t>předchází zkoušku</w:t>
      </w:r>
      <w:r w:rsidRPr="001F75B6">
        <w:rPr>
          <w:sz w:val="22"/>
          <w:szCs w:val="22"/>
        </w:rPr>
        <w:t xml:space="preserve"> ze státnicových </w:t>
      </w:r>
      <w:r w:rsidRPr="001F75B6">
        <w:rPr>
          <w:spacing w:val="-1"/>
          <w:sz w:val="22"/>
          <w:szCs w:val="22"/>
        </w:rPr>
        <w:t>předmětů.</w:t>
      </w:r>
      <w:r w:rsidRPr="001F75B6">
        <w:rPr>
          <w:spacing w:val="69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Student</w:t>
      </w:r>
      <w:r w:rsidRPr="001F75B6">
        <w:rPr>
          <w:spacing w:val="20"/>
          <w:sz w:val="22"/>
          <w:szCs w:val="22"/>
        </w:rPr>
        <w:t xml:space="preserve"> </w:t>
      </w:r>
      <w:r w:rsidRPr="001F75B6">
        <w:rPr>
          <w:spacing w:val="-2"/>
          <w:sz w:val="22"/>
          <w:szCs w:val="22"/>
        </w:rPr>
        <w:t>má</w:t>
      </w:r>
      <w:r w:rsidRPr="001F75B6">
        <w:rPr>
          <w:spacing w:val="19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připravenou</w:t>
      </w:r>
      <w:r w:rsidRPr="001F75B6">
        <w:rPr>
          <w:spacing w:val="19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prezentaci</w:t>
      </w:r>
      <w:r w:rsidRPr="001F75B6">
        <w:rPr>
          <w:spacing w:val="18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své</w:t>
      </w:r>
      <w:r w:rsidRPr="001F75B6">
        <w:rPr>
          <w:spacing w:val="19"/>
          <w:sz w:val="22"/>
          <w:szCs w:val="22"/>
        </w:rPr>
        <w:t xml:space="preserve"> </w:t>
      </w:r>
      <w:r w:rsidR="00E45E20">
        <w:rPr>
          <w:spacing w:val="19"/>
          <w:sz w:val="22"/>
          <w:szCs w:val="22"/>
        </w:rPr>
        <w:t xml:space="preserve">bakalářské </w:t>
      </w:r>
      <w:r w:rsidRPr="001F75B6">
        <w:rPr>
          <w:spacing w:val="-1"/>
          <w:sz w:val="22"/>
          <w:szCs w:val="22"/>
        </w:rPr>
        <w:t>práce</w:t>
      </w:r>
      <w:r w:rsidRPr="001F75B6">
        <w:rPr>
          <w:spacing w:val="17"/>
          <w:sz w:val="22"/>
          <w:szCs w:val="22"/>
        </w:rPr>
        <w:t xml:space="preserve"> </w:t>
      </w:r>
      <w:r w:rsidRPr="001F75B6">
        <w:rPr>
          <w:sz w:val="22"/>
          <w:szCs w:val="22"/>
        </w:rPr>
        <w:t>v</w:t>
      </w:r>
      <w:r w:rsidRPr="001F75B6">
        <w:rPr>
          <w:spacing w:val="-3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PowerPointu,</w:t>
      </w:r>
      <w:r w:rsidRPr="001F75B6">
        <w:rPr>
          <w:spacing w:val="19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která</w:t>
      </w:r>
      <w:r w:rsidRPr="001F75B6">
        <w:rPr>
          <w:spacing w:val="17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doplní</w:t>
      </w:r>
      <w:r w:rsidR="002A2C13">
        <w:rPr>
          <w:spacing w:val="-1"/>
          <w:sz w:val="22"/>
          <w:szCs w:val="22"/>
        </w:rPr>
        <w:t xml:space="preserve"> jeho</w:t>
      </w:r>
      <w:r w:rsidRPr="001F75B6">
        <w:rPr>
          <w:spacing w:val="18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výklad.</w:t>
      </w:r>
      <w:r w:rsidRPr="001F75B6">
        <w:rPr>
          <w:spacing w:val="19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Po</w:t>
      </w:r>
      <w:r w:rsidRPr="001F75B6">
        <w:rPr>
          <w:spacing w:val="19"/>
          <w:sz w:val="22"/>
          <w:szCs w:val="22"/>
        </w:rPr>
        <w:t xml:space="preserve"> </w:t>
      </w:r>
      <w:r w:rsidRPr="001F75B6">
        <w:rPr>
          <w:spacing w:val="-2"/>
          <w:sz w:val="22"/>
          <w:szCs w:val="22"/>
        </w:rPr>
        <w:t>prezentaci</w:t>
      </w:r>
      <w:r w:rsidRPr="001F75B6">
        <w:rPr>
          <w:spacing w:val="18"/>
          <w:sz w:val="22"/>
          <w:szCs w:val="22"/>
        </w:rPr>
        <w:t xml:space="preserve"> </w:t>
      </w:r>
      <w:r w:rsidRPr="001F75B6">
        <w:rPr>
          <w:sz w:val="22"/>
          <w:szCs w:val="22"/>
        </w:rPr>
        <w:t>jsou</w:t>
      </w:r>
      <w:r w:rsidRPr="001F75B6">
        <w:rPr>
          <w:spacing w:val="67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přečteny</w:t>
      </w:r>
      <w:r w:rsidRPr="001F75B6">
        <w:rPr>
          <w:spacing w:val="5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posudky</w:t>
      </w:r>
      <w:r w:rsidRPr="001F75B6">
        <w:rPr>
          <w:spacing w:val="7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vedoucího</w:t>
      </w:r>
      <w:r w:rsidRPr="001F75B6">
        <w:rPr>
          <w:spacing w:val="7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práce</w:t>
      </w:r>
      <w:r w:rsidRPr="001F75B6">
        <w:rPr>
          <w:spacing w:val="5"/>
          <w:sz w:val="22"/>
          <w:szCs w:val="22"/>
        </w:rPr>
        <w:t xml:space="preserve"> </w:t>
      </w:r>
      <w:r w:rsidRPr="001F75B6">
        <w:rPr>
          <w:sz w:val="22"/>
          <w:szCs w:val="22"/>
        </w:rPr>
        <w:t>a</w:t>
      </w:r>
      <w:r w:rsidRPr="001F75B6">
        <w:rPr>
          <w:spacing w:val="7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oponenta,</w:t>
      </w:r>
      <w:r w:rsidRPr="001F75B6">
        <w:rPr>
          <w:spacing w:val="7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včetně</w:t>
      </w:r>
      <w:r w:rsidRPr="001F75B6">
        <w:rPr>
          <w:spacing w:val="7"/>
          <w:sz w:val="22"/>
          <w:szCs w:val="22"/>
        </w:rPr>
        <w:t xml:space="preserve"> </w:t>
      </w:r>
      <w:r w:rsidR="00E45E20">
        <w:rPr>
          <w:spacing w:val="-1"/>
          <w:sz w:val="22"/>
          <w:szCs w:val="22"/>
        </w:rPr>
        <w:t>jejich</w:t>
      </w:r>
      <w:r w:rsidR="00E45E20" w:rsidRPr="001F75B6">
        <w:rPr>
          <w:spacing w:val="7"/>
          <w:sz w:val="22"/>
          <w:szCs w:val="22"/>
        </w:rPr>
        <w:t xml:space="preserve"> </w:t>
      </w:r>
      <w:r w:rsidRPr="001F75B6">
        <w:rPr>
          <w:spacing w:val="-2"/>
          <w:sz w:val="22"/>
          <w:szCs w:val="22"/>
        </w:rPr>
        <w:t>otázek</w:t>
      </w:r>
      <w:r w:rsidR="00E45E20">
        <w:rPr>
          <w:spacing w:val="-2"/>
          <w:sz w:val="22"/>
          <w:szCs w:val="22"/>
        </w:rPr>
        <w:t>, na které student odpoví</w:t>
      </w:r>
      <w:r w:rsidRPr="001F75B6">
        <w:rPr>
          <w:spacing w:val="-2"/>
          <w:sz w:val="22"/>
          <w:szCs w:val="22"/>
        </w:rPr>
        <w:t>.</w:t>
      </w:r>
      <w:r w:rsidRPr="001F75B6">
        <w:rPr>
          <w:spacing w:val="7"/>
          <w:sz w:val="22"/>
          <w:szCs w:val="22"/>
        </w:rPr>
        <w:t xml:space="preserve"> </w:t>
      </w:r>
      <w:r w:rsidRPr="001F75B6">
        <w:rPr>
          <w:sz w:val="22"/>
          <w:szCs w:val="22"/>
        </w:rPr>
        <w:t>Celou</w:t>
      </w:r>
      <w:r w:rsidRPr="001F75B6">
        <w:rPr>
          <w:spacing w:val="5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část</w:t>
      </w:r>
      <w:r w:rsidRPr="001F75B6">
        <w:rPr>
          <w:spacing w:val="8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obhajoby</w:t>
      </w:r>
      <w:r w:rsidRPr="001F75B6">
        <w:rPr>
          <w:spacing w:val="63"/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bakalářské</w:t>
      </w:r>
      <w:r w:rsidRPr="001F75B6">
        <w:rPr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práce</w:t>
      </w:r>
      <w:r w:rsidRPr="001F75B6">
        <w:rPr>
          <w:sz w:val="22"/>
          <w:szCs w:val="22"/>
        </w:rPr>
        <w:t xml:space="preserve"> </w:t>
      </w:r>
      <w:r w:rsidR="00E45E20">
        <w:rPr>
          <w:sz w:val="22"/>
          <w:szCs w:val="22"/>
        </w:rPr>
        <w:t xml:space="preserve">pak </w:t>
      </w:r>
      <w:r w:rsidRPr="001F75B6">
        <w:rPr>
          <w:spacing w:val="-1"/>
          <w:sz w:val="22"/>
          <w:szCs w:val="22"/>
        </w:rPr>
        <w:t>uzavřou</w:t>
      </w:r>
      <w:r w:rsidRPr="001F75B6">
        <w:rPr>
          <w:sz w:val="22"/>
          <w:szCs w:val="22"/>
        </w:rPr>
        <w:t xml:space="preserve"> </w:t>
      </w:r>
      <w:r w:rsidRPr="001F75B6">
        <w:rPr>
          <w:spacing w:val="-1"/>
          <w:sz w:val="22"/>
          <w:szCs w:val="22"/>
        </w:rPr>
        <w:t>otázky</w:t>
      </w:r>
      <w:r w:rsidRPr="001F75B6">
        <w:rPr>
          <w:spacing w:val="-3"/>
          <w:sz w:val="22"/>
          <w:szCs w:val="22"/>
        </w:rPr>
        <w:t xml:space="preserve"> </w:t>
      </w:r>
      <w:r w:rsidRPr="001F75B6">
        <w:rPr>
          <w:sz w:val="22"/>
          <w:szCs w:val="22"/>
        </w:rPr>
        <w:t xml:space="preserve">členů </w:t>
      </w:r>
      <w:r w:rsidRPr="001F75B6">
        <w:rPr>
          <w:spacing w:val="-1"/>
          <w:sz w:val="22"/>
          <w:szCs w:val="22"/>
        </w:rPr>
        <w:t>komise.</w:t>
      </w:r>
    </w:p>
    <w:p w14:paraId="3B2FD1F2" w14:textId="77777777" w:rsidR="001F75B6" w:rsidRDefault="001F75B6">
      <w:pPr>
        <w:kinsoku w:val="0"/>
        <w:overflowPunct w:val="0"/>
        <w:ind w:left="115"/>
        <w:jc w:val="both"/>
        <w:rPr>
          <w:b/>
          <w:bCs/>
          <w:spacing w:val="-1"/>
          <w:sz w:val="22"/>
          <w:szCs w:val="22"/>
        </w:rPr>
      </w:pPr>
    </w:p>
    <w:p w14:paraId="3495F360" w14:textId="77777777" w:rsidR="00900E89" w:rsidRDefault="00900E89" w:rsidP="00B0576B">
      <w:pPr>
        <w:kinsoku w:val="0"/>
        <w:overflowPunct w:val="0"/>
        <w:ind w:left="115"/>
        <w:jc w:val="both"/>
        <w:rPr>
          <w:spacing w:val="-3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Teoretická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zkouška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ze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státnicových předmětů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– </w:t>
      </w:r>
      <w:r>
        <w:rPr>
          <w:spacing w:val="-1"/>
          <w:sz w:val="22"/>
          <w:szCs w:val="22"/>
        </w:rPr>
        <w:t>viz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tematické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okruhy</w:t>
      </w:r>
      <w:r>
        <w:rPr>
          <w:spacing w:val="-3"/>
          <w:sz w:val="22"/>
          <w:szCs w:val="22"/>
        </w:rPr>
        <w:t xml:space="preserve"> </w:t>
      </w:r>
    </w:p>
    <w:p w14:paraId="77A68822" w14:textId="77777777" w:rsidR="00B0576B" w:rsidRDefault="00B0576B" w:rsidP="00B0576B">
      <w:pPr>
        <w:kinsoku w:val="0"/>
        <w:overflowPunct w:val="0"/>
        <w:ind w:left="115"/>
        <w:jc w:val="both"/>
        <w:rPr>
          <w:sz w:val="28"/>
          <w:szCs w:val="28"/>
        </w:rPr>
      </w:pPr>
    </w:p>
    <w:p w14:paraId="4AC16D86" w14:textId="77777777" w:rsidR="00900E89" w:rsidRDefault="00900E89">
      <w:pPr>
        <w:pStyle w:val="Nadpis11"/>
        <w:kinsoku w:val="0"/>
        <w:overflowPunct w:val="0"/>
        <w:ind w:right="122"/>
        <w:jc w:val="both"/>
        <w:outlineLvl w:val="9"/>
        <w:rPr>
          <w:b w:val="0"/>
          <w:bCs w:val="0"/>
        </w:rPr>
      </w:pPr>
      <w:r>
        <w:rPr>
          <w:spacing w:val="-1"/>
        </w:rPr>
        <w:t>TEMATICKÉ</w:t>
      </w:r>
      <w:r>
        <w:rPr>
          <w:spacing w:val="43"/>
        </w:rPr>
        <w:t xml:space="preserve"> </w:t>
      </w:r>
      <w:r>
        <w:rPr>
          <w:spacing w:val="-1"/>
        </w:rPr>
        <w:t>OKRUHY</w:t>
      </w:r>
      <w:r>
        <w:rPr>
          <w:spacing w:val="4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SZZ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PŘEDMĚTU</w:t>
      </w:r>
      <w:r>
        <w:rPr>
          <w:spacing w:val="42"/>
        </w:rPr>
        <w:t xml:space="preserve"> </w:t>
      </w:r>
      <w:r>
        <w:rPr>
          <w:spacing w:val="-1"/>
        </w:rPr>
        <w:t>Zobrazovací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nezobrazovací</w:t>
      </w:r>
      <w:r>
        <w:rPr>
          <w:spacing w:val="58"/>
        </w:rPr>
        <w:t xml:space="preserve"> </w:t>
      </w:r>
      <w:r>
        <w:rPr>
          <w:spacing w:val="-1"/>
        </w:rPr>
        <w:t xml:space="preserve">diagnostické </w:t>
      </w:r>
      <w:r>
        <w:t xml:space="preserve">a </w:t>
      </w:r>
      <w:r>
        <w:rPr>
          <w:spacing w:val="-1"/>
        </w:rPr>
        <w:t>terapeutické postupy</w:t>
      </w:r>
      <w:r>
        <w:t xml:space="preserve"> v </w:t>
      </w:r>
      <w:r>
        <w:rPr>
          <w:spacing w:val="-1"/>
        </w:rPr>
        <w:t xml:space="preserve">radiodiagnostice </w:t>
      </w:r>
      <w:r>
        <w:t xml:space="preserve">a v </w:t>
      </w:r>
      <w:r>
        <w:rPr>
          <w:spacing w:val="-1"/>
        </w:rPr>
        <w:t>nukleární</w:t>
      </w:r>
      <w:r>
        <w:t xml:space="preserve"> </w:t>
      </w:r>
      <w:r>
        <w:rPr>
          <w:spacing w:val="-1"/>
        </w:rPr>
        <w:t>medicíně</w:t>
      </w:r>
    </w:p>
    <w:p w14:paraId="79937A2E" w14:textId="77777777" w:rsidR="00900E89" w:rsidRDefault="00900E89">
      <w:pPr>
        <w:kinsoku w:val="0"/>
        <w:overflowPunct w:val="0"/>
        <w:spacing w:before="9" w:line="240" w:lineRule="exact"/>
      </w:pPr>
    </w:p>
    <w:p w14:paraId="29C32203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ind w:left="426" w:hanging="284"/>
        <w:jc w:val="both"/>
        <w:rPr>
          <w:spacing w:val="-1"/>
        </w:rPr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páteře.</w:t>
      </w:r>
      <w:r w:rsidRPr="005C35E4">
        <w:t xml:space="preserve"> </w:t>
      </w:r>
      <w:r w:rsidRPr="005C35E4">
        <w:rPr>
          <w:spacing w:val="-1"/>
        </w:rPr>
        <w:t>Projekce,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CT</w:t>
      </w:r>
      <w:r w:rsidRPr="005C35E4">
        <w:rPr>
          <w:spacing w:val="2"/>
        </w:rPr>
        <w:t xml:space="preserve"> </w:t>
      </w:r>
      <w:r w:rsidRPr="005C35E4">
        <w:t>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MR.</w:t>
      </w:r>
    </w:p>
    <w:p w14:paraId="3DFC84C3" w14:textId="77777777" w:rsidR="004B16E9" w:rsidRPr="005C35E4" w:rsidRDefault="004B16E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ind w:left="426" w:right="115" w:hanging="284"/>
        <w:jc w:val="both"/>
      </w:pPr>
      <w:r w:rsidRPr="005C35E4">
        <w:rPr>
          <w:spacing w:val="-1"/>
        </w:rPr>
        <w:t>Možnosti</w:t>
      </w:r>
      <w:r w:rsidRPr="005C35E4"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t xml:space="preserve"> intrakraniálních struktur </w:t>
      </w:r>
      <w:r w:rsidR="00663B4B" w:rsidRPr="005C35E4">
        <w:t>–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t xml:space="preserve"> a </w:t>
      </w:r>
      <w:r w:rsidRPr="005C35E4">
        <w:rPr>
          <w:spacing w:val="-1"/>
        </w:rPr>
        <w:t xml:space="preserve">MR. </w:t>
      </w:r>
    </w:p>
    <w:p w14:paraId="1B7E051C" w14:textId="77777777" w:rsidR="004B16E9" w:rsidRPr="005C35E4" w:rsidRDefault="004B16E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spacing w:before="1" w:line="252" w:lineRule="exact"/>
        <w:ind w:left="426" w:hanging="284"/>
        <w:jc w:val="both"/>
      </w:pPr>
      <w:r w:rsidRPr="005C35E4">
        <w:rPr>
          <w:color w:val="000000"/>
          <w:spacing w:val="-1"/>
        </w:rPr>
        <w:t>Možnosti</w:t>
      </w:r>
      <w:r w:rsidRPr="005C35E4">
        <w:rPr>
          <w:color w:val="000000"/>
        </w:rPr>
        <w:t xml:space="preserve"> </w:t>
      </w:r>
      <w:r w:rsidRPr="005C35E4">
        <w:rPr>
          <w:color w:val="000000"/>
          <w:spacing w:val="-1"/>
        </w:rPr>
        <w:t>diagnostického</w:t>
      </w:r>
      <w:r w:rsidRPr="005C35E4">
        <w:rPr>
          <w:color w:val="000000"/>
        </w:rPr>
        <w:t xml:space="preserve"> </w:t>
      </w:r>
      <w:r w:rsidRPr="005C35E4">
        <w:rPr>
          <w:color w:val="000000"/>
          <w:spacing w:val="-1"/>
        </w:rPr>
        <w:t>zobrazení</w:t>
      </w:r>
      <w:r w:rsidRPr="005C35E4">
        <w:rPr>
          <w:color w:val="000000"/>
        </w:rPr>
        <w:t xml:space="preserve"> lebky </w:t>
      </w:r>
      <w:r w:rsidR="00663B4B" w:rsidRPr="005C35E4">
        <w:rPr>
          <w:color w:val="000000"/>
        </w:rPr>
        <w:t>–</w:t>
      </w:r>
      <w:r w:rsidRPr="005C35E4">
        <w:rPr>
          <w:color w:val="000000"/>
        </w:rPr>
        <w:t xml:space="preserve"> p</w:t>
      </w:r>
      <w:r w:rsidRPr="005C35E4">
        <w:rPr>
          <w:color w:val="000000"/>
          <w:spacing w:val="-1"/>
        </w:rPr>
        <w:t>rojekce,</w:t>
      </w:r>
      <w:r w:rsidRPr="005C35E4">
        <w:rPr>
          <w:color w:val="000000"/>
        </w:rPr>
        <w:t xml:space="preserve"> </w:t>
      </w:r>
      <w:r w:rsidRPr="005C35E4">
        <w:rPr>
          <w:color w:val="000000"/>
          <w:spacing w:val="-1"/>
        </w:rPr>
        <w:t>včetně</w:t>
      </w:r>
      <w:r w:rsidRPr="005C35E4">
        <w:rPr>
          <w:color w:val="000000"/>
        </w:rPr>
        <w:t xml:space="preserve"> </w:t>
      </w:r>
      <w:r w:rsidRPr="005C35E4">
        <w:rPr>
          <w:color w:val="000000"/>
          <w:spacing w:val="-1"/>
        </w:rPr>
        <w:t>kostí</w:t>
      </w:r>
      <w:r w:rsidRPr="005C35E4">
        <w:rPr>
          <w:color w:val="000000"/>
        </w:rPr>
        <w:t xml:space="preserve"> </w:t>
      </w:r>
      <w:r w:rsidRPr="005C35E4">
        <w:rPr>
          <w:color w:val="000000"/>
          <w:spacing w:val="-1"/>
        </w:rPr>
        <w:t>skalních,</w:t>
      </w:r>
      <w:r w:rsidRPr="005C35E4">
        <w:rPr>
          <w:color w:val="000000"/>
        </w:rPr>
        <w:t xml:space="preserve"> </w:t>
      </w:r>
      <w:r w:rsidRPr="005C35E4">
        <w:rPr>
          <w:color w:val="000000"/>
          <w:spacing w:val="-2"/>
        </w:rPr>
        <w:t>CT</w:t>
      </w:r>
      <w:r w:rsidRPr="005C35E4">
        <w:rPr>
          <w:spacing w:val="-1"/>
        </w:rPr>
        <w:t>.</w:t>
      </w:r>
    </w:p>
    <w:p w14:paraId="4C96B599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spacing w:before="1" w:line="252" w:lineRule="exact"/>
        <w:ind w:left="426" w:hanging="284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krku</w:t>
      </w:r>
      <w:r w:rsidRPr="005C35E4">
        <w:t xml:space="preserve"> a </w:t>
      </w:r>
      <w:r w:rsidRPr="005C35E4">
        <w:rPr>
          <w:spacing w:val="-1"/>
        </w:rPr>
        <w:t>krční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páteře.</w:t>
      </w:r>
      <w:r w:rsidRPr="005C35E4">
        <w:t xml:space="preserve"> </w:t>
      </w:r>
      <w:r w:rsidRPr="005C35E4">
        <w:rPr>
          <w:spacing w:val="-1"/>
        </w:rPr>
        <w:t>Projekce,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rPr>
          <w:spacing w:val="2"/>
        </w:rPr>
        <w:t xml:space="preserve"> </w:t>
      </w:r>
      <w:r w:rsidRPr="005C35E4">
        <w:t>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MR.</w:t>
      </w:r>
    </w:p>
    <w:p w14:paraId="4CC191C9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spacing w:line="252" w:lineRule="exact"/>
        <w:ind w:left="426" w:hanging="284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orgánů</w:t>
      </w:r>
      <w:r w:rsidRPr="005C35E4">
        <w:t xml:space="preserve"> 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skeletu</w:t>
      </w:r>
      <w:r w:rsidRPr="005C35E4">
        <w:t xml:space="preserve"> </w:t>
      </w:r>
      <w:r w:rsidRPr="005C35E4">
        <w:rPr>
          <w:spacing w:val="-1"/>
        </w:rPr>
        <w:t>dutiny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hrudní.</w:t>
      </w:r>
      <w:r w:rsidRPr="005C35E4">
        <w:t xml:space="preserve"> </w:t>
      </w:r>
      <w:r w:rsidRPr="005C35E4">
        <w:rPr>
          <w:spacing w:val="-1"/>
        </w:rPr>
        <w:t>Projekce,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rPr>
          <w:spacing w:val="-1"/>
        </w:rPr>
        <w:t xml:space="preserve"> </w:t>
      </w:r>
      <w:r w:rsidRPr="005C35E4">
        <w:t xml:space="preserve">a </w:t>
      </w:r>
      <w:r w:rsidRPr="005C35E4">
        <w:rPr>
          <w:spacing w:val="-1"/>
        </w:rPr>
        <w:t>MR.</w:t>
      </w:r>
    </w:p>
    <w:p w14:paraId="3902B8BE" w14:textId="77777777" w:rsidR="00321C55" w:rsidRPr="005C35E4" w:rsidRDefault="00900E8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spacing w:before="1" w:line="252" w:lineRule="exact"/>
        <w:ind w:left="426" w:hanging="284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orgánů</w:t>
      </w:r>
      <w:r w:rsidRPr="005C35E4">
        <w:t xml:space="preserve"> </w:t>
      </w:r>
      <w:r w:rsidRPr="005C35E4">
        <w:rPr>
          <w:spacing w:val="-1"/>
        </w:rPr>
        <w:t>dutiny</w:t>
      </w:r>
      <w:r w:rsidRPr="005C35E4">
        <w:rPr>
          <w:spacing w:val="-3"/>
        </w:rPr>
        <w:t xml:space="preserve"> </w:t>
      </w:r>
      <w:r w:rsidRPr="005C35E4">
        <w:t xml:space="preserve">břišní. </w:t>
      </w:r>
      <w:r w:rsidRPr="005C35E4">
        <w:rPr>
          <w:spacing w:val="-1"/>
        </w:rPr>
        <w:t>Projekce,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rPr>
          <w:spacing w:val="-1"/>
        </w:rPr>
        <w:t xml:space="preserve"> </w:t>
      </w:r>
      <w:r w:rsidRPr="005C35E4">
        <w:t xml:space="preserve">a </w:t>
      </w:r>
      <w:r w:rsidRPr="005C35E4">
        <w:rPr>
          <w:spacing w:val="-1"/>
        </w:rPr>
        <w:t>MR.</w:t>
      </w:r>
    </w:p>
    <w:p w14:paraId="38761A01" w14:textId="77777777" w:rsidR="00666461" w:rsidRPr="005C35E4" w:rsidRDefault="00900E89" w:rsidP="005C35E4">
      <w:pPr>
        <w:pStyle w:val="Zkladntext"/>
        <w:numPr>
          <w:ilvl w:val="0"/>
          <w:numId w:val="2"/>
        </w:numPr>
        <w:tabs>
          <w:tab w:val="left" w:pos="567"/>
        </w:tabs>
        <w:kinsoku w:val="0"/>
        <w:overflowPunct w:val="0"/>
        <w:spacing w:before="1" w:line="252" w:lineRule="exact"/>
        <w:ind w:left="426" w:hanging="284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proofErr w:type="spellStart"/>
      <w:r w:rsidRPr="005C35E4">
        <w:rPr>
          <w:spacing w:val="-1"/>
        </w:rPr>
        <w:t>uropoetického</w:t>
      </w:r>
      <w:proofErr w:type="spellEnd"/>
      <w:r w:rsidRPr="005C35E4">
        <w:rPr>
          <w:spacing w:val="-3"/>
        </w:rPr>
        <w:t xml:space="preserve"> </w:t>
      </w:r>
      <w:r w:rsidRPr="005C35E4">
        <w:rPr>
          <w:spacing w:val="-1"/>
        </w:rPr>
        <w:t>systému.</w:t>
      </w:r>
    </w:p>
    <w:p w14:paraId="25D06F0F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spacing w:before="1"/>
        <w:ind w:left="426" w:hanging="284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tenkého</w:t>
      </w:r>
      <w:r w:rsidRPr="005C35E4">
        <w:t xml:space="preserve"> a </w:t>
      </w:r>
      <w:r w:rsidRPr="005C35E4">
        <w:rPr>
          <w:spacing w:val="-1"/>
        </w:rPr>
        <w:t>tlustého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střeva.</w:t>
      </w:r>
    </w:p>
    <w:p w14:paraId="48414BFE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spacing w:before="1"/>
        <w:ind w:left="426" w:hanging="284"/>
        <w:jc w:val="both"/>
        <w:rPr>
          <w:spacing w:val="-1"/>
        </w:rPr>
      </w:pPr>
      <w:r w:rsidRPr="005C35E4">
        <w:rPr>
          <w:spacing w:val="-1"/>
        </w:rPr>
        <w:lastRenderedPageBreak/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pánve</w:t>
      </w:r>
      <w:r w:rsidRPr="005C35E4">
        <w:t xml:space="preserve"> a </w:t>
      </w:r>
      <w:r w:rsidRPr="005C35E4">
        <w:rPr>
          <w:spacing w:val="-1"/>
        </w:rPr>
        <w:t>pánevních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orgánů.</w:t>
      </w:r>
      <w:r w:rsidRPr="005C35E4">
        <w:t xml:space="preserve"> </w:t>
      </w:r>
      <w:r w:rsidRPr="005C35E4">
        <w:rPr>
          <w:spacing w:val="-1"/>
        </w:rPr>
        <w:t>Projekce,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rPr>
          <w:spacing w:val="2"/>
        </w:rPr>
        <w:t xml:space="preserve"> </w:t>
      </w:r>
      <w:r w:rsidRPr="005C35E4">
        <w:t>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MR.</w:t>
      </w:r>
    </w:p>
    <w:p w14:paraId="0C0D3C4C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ind w:left="426" w:right="119" w:hanging="284"/>
        <w:jc w:val="both"/>
        <w:rPr>
          <w:spacing w:val="-1"/>
        </w:rPr>
      </w:pPr>
      <w:r w:rsidRPr="005C35E4">
        <w:rPr>
          <w:spacing w:val="-1"/>
        </w:rPr>
        <w:t>Ultrasonografie</w:t>
      </w:r>
      <w:r w:rsidRPr="005C35E4">
        <w:rPr>
          <w:spacing w:val="29"/>
        </w:rPr>
        <w:t xml:space="preserve"> </w:t>
      </w:r>
      <w:r w:rsidRPr="005C35E4">
        <w:t>–</w:t>
      </w:r>
      <w:r w:rsidRPr="005C35E4">
        <w:rPr>
          <w:spacing w:val="28"/>
        </w:rPr>
        <w:t xml:space="preserve"> </w:t>
      </w:r>
      <w:r w:rsidRPr="005C35E4">
        <w:rPr>
          <w:spacing w:val="-1"/>
        </w:rPr>
        <w:t>princip</w:t>
      </w:r>
      <w:r w:rsidRPr="005C35E4">
        <w:rPr>
          <w:spacing w:val="26"/>
        </w:rPr>
        <w:t xml:space="preserve"> </w:t>
      </w:r>
      <w:r w:rsidRPr="005C35E4">
        <w:rPr>
          <w:spacing w:val="-1"/>
        </w:rPr>
        <w:t>vzniku</w:t>
      </w:r>
      <w:r w:rsidRPr="005C35E4">
        <w:rPr>
          <w:spacing w:val="29"/>
        </w:rPr>
        <w:t xml:space="preserve"> </w:t>
      </w:r>
      <w:r w:rsidRPr="005C35E4">
        <w:rPr>
          <w:spacing w:val="-1"/>
        </w:rPr>
        <w:t>základních</w:t>
      </w:r>
      <w:r w:rsidRPr="005C35E4">
        <w:rPr>
          <w:spacing w:val="26"/>
        </w:rPr>
        <w:t xml:space="preserve"> </w:t>
      </w:r>
      <w:r w:rsidRPr="005C35E4">
        <w:rPr>
          <w:spacing w:val="-1"/>
        </w:rPr>
        <w:t>typů</w:t>
      </w:r>
      <w:r w:rsidRPr="005C35E4">
        <w:rPr>
          <w:spacing w:val="29"/>
        </w:rPr>
        <w:t xml:space="preserve"> </w:t>
      </w:r>
      <w:r w:rsidRPr="005C35E4">
        <w:rPr>
          <w:spacing w:val="-1"/>
        </w:rPr>
        <w:t>UZ</w:t>
      </w:r>
      <w:r w:rsidRPr="005C35E4">
        <w:rPr>
          <w:spacing w:val="26"/>
        </w:rPr>
        <w:t xml:space="preserve"> </w:t>
      </w:r>
      <w:r w:rsidRPr="005C35E4">
        <w:rPr>
          <w:spacing w:val="-1"/>
        </w:rPr>
        <w:t>obrazů,</w:t>
      </w:r>
      <w:r w:rsidRPr="005C35E4">
        <w:rPr>
          <w:spacing w:val="31"/>
        </w:rPr>
        <w:t xml:space="preserve"> </w:t>
      </w:r>
      <w:r w:rsidRPr="005C35E4">
        <w:rPr>
          <w:spacing w:val="-1"/>
        </w:rPr>
        <w:t>využití</w:t>
      </w:r>
      <w:r w:rsidRPr="005C35E4">
        <w:rPr>
          <w:spacing w:val="30"/>
        </w:rPr>
        <w:t xml:space="preserve"> </w:t>
      </w:r>
      <w:r w:rsidRPr="005C35E4">
        <w:rPr>
          <w:spacing w:val="-1"/>
        </w:rPr>
        <w:t>při</w:t>
      </w:r>
      <w:r w:rsidRPr="005C35E4">
        <w:rPr>
          <w:spacing w:val="30"/>
        </w:rPr>
        <w:t xml:space="preserve"> </w:t>
      </w:r>
      <w:r w:rsidRPr="005C35E4">
        <w:rPr>
          <w:spacing w:val="-1"/>
        </w:rPr>
        <w:t>zobrazení</w:t>
      </w:r>
      <w:r w:rsidRPr="005C35E4">
        <w:rPr>
          <w:spacing w:val="30"/>
        </w:rPr>
        <w:t xml:space="preserve"> </w:t>
      </w:r>
      <w:r w:rsidRPr="005C35E4">
        <w:rPr>
          <w:spacing w:val="-1"/>
        </w:rPr>
        <w:t>různých</w:t>
      </w:r>
      <w:r w:rsidRPr="005C35E4">
        <w:rPr>
          <w:spacing w:val="67"/>
        </w:rPr>
        <w:t xml:space="preserve"> </w:t>
      </w:r>
      <w:r w:rsidRPr="005C35E4">
        <w:rPr>
          <w:spacing w:val="-1"/>
        </w:rPr>
        <w:t>orgánů</w:t>
      </w:r>
      <w:r w:rsidRPr="005C35E4">
        <w:t xml:space="preserve"> a </w:t>
      </w:r>
      <w:r w:rsidRPr="005C35E4">
        <w:rPr>
          <w:spacing w:val="-1"/>
        </w:rPr>
        <w:t>cévního</w:t>
      </w:r>
      <w:r w:rsidRPr="005C35E4">
        <w:t xml:space="preserve"> </w:t>
      </w:r>
      <w:r w:rsidRPr="005C35E4">
        <w:rPr>
          <w:spacing w:val="-1"/>
        </w:rPr>
        <w:t>systému.</w:t>
      </w:r>
    </w:p>
    <w:p w14:paraId="72CEEE19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ind w:left="426" w:hanging="284"/>
        <w:jc w:val="both"/>
        <w:rPr>
          <w:spacing w:val="-1"/>
        </w:rPr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4"/>
        </w:rPr>
        <w:t xml:space="preserve"> </w:t>
      </w:r>
      <w:r w:rsidRPr="005C35E4">
        <w:rPr>
          <w:spacing w:val="-1"/>
        </w:rPr>
        <w:t>jater</w:t>
      </w:r>
      <w:r w:rsidRPr="005C35E4">
        <w:rPr>
          <w:spacing w:val="1"/>
        </w:rPr>
        <w:t xml:space="preserve"> </w:t>
      </w:r>
      <w:r w:rsidRPr="005C35E4">
        <w:t xml:space="preserve">a </w:t>
      </w:r>
      <w:r w:rsidRPr="005C35E4">
        <w:rPr>
          <w:spacing w:val="-2"/>
        </w:rPr>
        <w:t>žlučových</w:t>
      </w:r>
      <w:r w:rsidRPr="005C35E4">
        <w:rPr>
          <w:spacing w:val="2"/>
        </w:rPr>
        <w:t xml:space="preserve"> </w:t>
      </w:r>
      <w:r w:rsidRPr="005C35E4">
        <w:rPr>
          <w:spacing w:val="-1"/>
        </w:rPr>
        <w:t>cest,</w:t>
      </w:r>
      <w:r w:rsidRPr="005C35E4">
        <w:t xml:space="preserve"> a </w:t>
      </w:r>
      <w:r w:rsidRPr="005C35E4">
        <w:rPr>
          <w:spacing w:val="-1"/>
        </w:rPr>
        <w:t>portálního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řečiště.</w:t>
      </w:r>
    </w:p>
    <w:p w14:paraId="079121A8" w14:textId="77777777" w:rsidR="00C20B6F" w:rsidRPr="005C35E4" w:rsidRDefault="00C20B6F" w:rsidP="005C35E4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spacing w:before="1"/>
        <w:ind w:left="426" w:hanging="284"/>
        <w:jc w:val="both"/>
        <w:rPr>
          <w:spacing w:val="-1"/>
        </w:rPr>
      </w:pPr>
      <w:r w:rsidRPr="005C35E4">
        <w:rPr>
          <w:spacing w:val="-1"/>
        </w:rPr>
        <w:t>Nevaskulární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intervenční</w:t>
      </w:r>
      <w:r w:rsidRPr="005C35E4">
        <w:rPr>
          <w:spacing w:val="1"/>
        </w:rPr>
        <w:t xml:space="preserve"> </w:t>
      </w:r>
      <w:r w:rsidRPr="005C35E4">
        <w:rPr>
          <w:spacing w:val="-2"/>
        </w:rPr>
        <w:t xml:space="preserve">výkony pod CT a UZ kontrolou </w:t>
      </w:r>
      <w:r w:rsidR="00663B4B" w:rsidRPr="005C35E4">
        <w:rPr>
          <w:spacing w:val="-2"/>
        </w:rPr>
        <w:t>–</w:t>
      </w:r>
      <w:r w:rsidRPr="005C35E4">
        <w:rPr>
          <w:spacing w:val="-2"/>
        </w:rPr>
        <w:t xml:space="preserve"> p</w:t>
      </w:r>
      <w:r w:rsidRPr="005C35E4">
        <w:t xml:space="preserve">řehled, </w:t>
      </w:r>
      <w:r w:rsidRPr="005C35E4">
        <w:rPr>
          <w:spacing w:val="-1"/>
        </w:rPr>
        <w:t>metodika,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použité</w:t>
      </w:r>
      <w:r w:rsidRPr="005C35E4">
        <w:t xml:space="preserve"> </w:t>
      </w:r>
      <w:r w:rsidRPr="005C35E4">
        <w:rPr>
          <w:spacing w:val="-1"/>
        </w:rPr>
        <w:t>přístroje, instrumentárium.</w:t>
      </w:r>
    </w:p>
    <w:p w14:paraId="65C4E526" w14:textId="77777777" w:rsidR="00C20B6F" w:rsidRPr="005C35E4" w:rsidRDefault="00C20B6F" w:rsidP="005C35E4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spacing w:before="1"/>
        <w:ind w:left="426" w:hanging="284"/>
        <w:jc w:val="both"/>
        <w:rPr>
          <w:spacing w:val="-1"/>
        </w:rPr>
      </w:pPr>
      <w:r w:rsidRPr="005C35E4">
        <w:rPr>
          <w:spacing w:val="-1"/>
        </w:rPr>
        <w:t>Nevaskulární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intervenční</w:t>
      </w:r>
      <w:r w:rsidRPr="005C35E4">
        <w:rPr>
          <w:spacing w:val="1"/>
        </w:rPr>
        <w:t xml:space="preserve"> </w:t>
      </w:r>
      <w:r w:rsidRPr="005C35E4">
        <w:rPr>
          <w:spacing w:val="-2"/>
        </w:rPr>
        <w:t xml:space="preserve">výkony pod </w:t>
      </w:r>
      <w:proofErr w:type="spellStart"/>
      <w:r w:rsidRPr="005C35E4">
        <w:rPr>
          <w:spacing w:val="-2"/>
        </w:rPr>
        <w:t>rtg</w:t>
      </w:r>
      <w:proofErr w:type="spellEnd"/>
      <w:r w:rsidRPr="005C35E4">
        <w:rPr>
          <w:spacing w:val="-2"/>
        </w:rPr>
        <w:t xml:space="preserve"> skiaskopií </w:t>
      </w:r>
      <w:r w:rsidR="00663B4B" w:rsidRPr="005C35E4">
        <w:rPr>
          <w:spacing w:val="-2"/>
        </w:rPr>
        <w:t>–</w:t>
      </w:r>
      <w:r w:rsidRPr="005C35E4">
        <w:rPr>
          <w:spacing w:val="-2"/>
        </w:rPr>
        <w:t xml:space="preserve"> p</w:t>
      </w:r>
      <w:r w:rsidRPr="005C35E4">
        <w:t xml:space="preserve">řehled, </w:t>
      </w:r>
      <w:r w:rsidRPr="005C35E4">
        <w:rPr>
          <w:spacing w:val="-1"/>
        </w:rPr>
        <w:t>metodika,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použité</w:t>
      </w:r>
      <w:r w:rsidRPr="005C35E4">
        <w:t xml:space="preserve"> </w:t>
      </w:r>
      <w:r w:rsidRPr="005C35E4">
        <w:rPr>
          <w:spacing w:val="-1"/>
        </w:rPr>
        <w:t>přístroje, instrumentárium.</w:t>
      </w:r>
    </w:p>
    <w:p w14:paraId="4D97C8B5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before="51"/>
        <w:ind w:left="475" w:hanging="359"/>
        <w:jc w:val="both"/>
        <w:rPr>
          <w:spacing w:val="-1"/>
        </w:rPr>
      </w:pPr>
      <w:proofErr w:type="spellStart"/>
      <w:r w:rsidRPr="005C35E4">
        <w:rPr>
          <w:spacing w:val="-1"/>
        </w:rPr>
        <w:t>Endovaskulární</w:t>
      </w:r>
      <w:proofErr w:type="spellEnd"/>
      <w:r w:rsidRPr="005C35E4">
        <w:rPr>
          <w:spacing w:val="1"/>
        </w:rPr>
        <w:t xml:space="preserve"> </w:t>
      </w:r>
      <w:r w:rsidRPr="005C35E4">
        <w:rPr>
          <w:spacing w:val="-1"/>
        </w:rPr>
        <w:t>intervenční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výkony</w:t>
      </w:r>
      <w:r w:rsidRPr="005C35E4">
        <w:rPr>
          <w:spacing w:val="-3"/>
        </w:rPr>
        <w:t xml:space="preserve"> </w:t>
      </w:r>
      <w:r w:rsidRPr="005C35E4">
        <w:t xml:space="preserve">na </w:t>
      </w:r>
      <w:r w:rsidRPr="005C35E4">
        <w:rPr>
          <w:spacing w:val="-1"/>
        </w:rPr>
        <w:t>viscerálních</w:t>
      </w:r>
      <w:r w:rsidRPr="005C35E4">
        <w:t xml:space="preserve"> </w:t>
      </w:r>
      <w:r w:rsidRPr="005C35E4">
        <w:rPr>
          <w:spacing w:val="-1"/>
        </w:rPr>
        <w:t>tepnách</w:t>
      </w:r>
      <w:r w:rsidRPr="005C35E4">
        <w:t xml:space="preserve"> 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tepnách</w:t>
      </w:r>
      <w:r w:rsidRPr="005C35E4">
        <w:t xml:space="preserve"> </w:t>
      </w:r>
      <w:r w:rsidRPr="005C35E4">
        <w:rPr>
          <w:spacing w:val="-1"/>
        </w:rPr>
        <w:t>končetin.</w:t>
      </w:r>
    </w:p>
    <w:p w14:paraId="52FBA2CA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before="1" w:line="252" w:lineRule="exact"/>
        <w:ind w:left="475"/>
        <w:jc w:val="both"/>
        <w:rPr>
          <w:spacing w:val="-1"/>
        </w:rPr>
      </w:pPr>
      <w:r w:rsidRPr="005C35E4">
        <w:rPr>
          <w:spacing w:val="-1"/>
        </w:rPr>
        <w:t>Intervenční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výkony</w:t>
      </w:r>
      <w:r w:rsidRPr="005C35E4">
        <w:rPr>
          <w:spacing w:val="-3"/>
        </w:rPr>
        <w:t xml:space="preserve"> </w:t>
      </w:r>
      <w:r w:rsidRPr="005C35E4">
        <w:t xml:space="preserve">na </w:t>
      </w:r>
      <w:r w:rsidRPr="005C35E4">
        <w:rPr>
          <w:spacing w:val="-1"/>
        </w:rPr>
        <w:t>intrakraniálním</w:t>
      </w:r>
      <w:r w:rsidRPr="005C35E4">
        <w:rPr>
          <w:spacing w:val="-4"/>
        </w:rPr>
        <w:t xml:space="preserve"> </w:t>
      </w:r>
      <w:r w:rsidRPr="005C35E4">
        <w:rPr>
          <w:spacing w:val="-1"/>
        </w:rPr>
        <w:t>řečišti.</w:t>
      </w:r>
    </w:p>
    <w:p w14:paraId="1AA113D3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5"/>
        <w:jc w:val="both"/>
        <w:rPr>
          <w:spacing w:val="-1"/>
        </w:rPr>
      </w:pPr>
      <w:r w:rsidRPr="005C35E4">
        <w:rPr>
          <w:spacing w:val="-1"/>
        </w:rPr>
        <w:t>Diagnostické</w:t>
      </w:r>
      <w:r w:rsidRPr="005C35E4">
        <w:t xml:space="preserve"> </w:t>
      </w:r>
      <w:r w:rsidRPr="005C35E4">
        <w:rPr>
          <w:spacing w:val="-1"/>
        </w:rPr>
        <w:t>zobrazování</w:t>
      </w:r>
      <w:r w:rsidRPr="005C35E4">
        <w:rPr>
          <w:spacing w:val="1"/>
        </w:rPr>
        <w:t xml:space="preserve"> </w:t>
      </w:r>
      <w:r w:rsidRPr="005C35E4">
        <w:rPr>
          <w:spacing w:val="-2"/>
        </w:rPr>
        <w:t>pomocí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CT</w:t>
      </w:r>
      <w:r w:rsidRPr="005C35E4">
        <w:rPr>
          <w:spacing w:val="2"/>
        </w:rPr>
        <w:t xml:space="preserve"> </w:t>
      </w:r>
      <w:r w:rsidRPr="005C35E4">
        <w:t>–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fyzikální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principy,</w:t>
      </w:r>
      <w:r w:rsidRPr="005C35E4">
        <w:t xml:space="preserve"> </w:t>
      </w:r>
      <w:r w:rsidRPr="005C35E4">
        <w:rPr>
          <w:spacing w:val="-1"/>
        </w:rPr>
        <w:t>radiační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ochrana.</w:t>
      </w:r>
    </w:p>
    <w:p w14:paraId="30824378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before="1" w:line="252" w:lineRule="exact"/>
        <w:ind w:left="475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koronárních</w:t>
      </w:r>
      <w:r w:rsidRPr="005C35E4">
        <w:t xml:space="preserve"> </w:t>
      </w:r>
      <w:r w:rsidRPr="005C35E4">
        <w:rPr>
          <w:spacing w:val="-1"/>
        </w:rPr>
        <w:t>tepen.</w:t>
      </w:r>
      <w:r w:rsidRPr="005C35E4">
        <w:t xml:space="preserve"> </w:t>
      </w:r>
      <w:proofErr w:type="spellStart"/>
      <w:r w:rsidRPr="005C35E4">
        <w:rPr>
          <w:spacing w:val="-1"/>
        </w:rPr>
        <w:t>Koronarografie</w:t>
      </w:r>
      <w:proofErr w:type="spellEnd"/>
      <w:r w:rsidRPr="005C35E4">
        <w:rPr>
          <w:spacing w:val="-1"/>
        </w:rPr>
        <w:t>,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rPr>
          <w:spacing w:val="-1"/>
        </w:rPr>
        <w:t xml:space="preserve"> </w:t>
      </w:r>
      <w:r w:rsidRPr="005C35E4">
        <w:t xml:space="preserve">a </w:t>
      </w:r>
      <w:r w:rsidRPr="005C35E4">
        <w:rPr>
          <w:spacing w:val="-3"/>
        </w:rPr>
        <w:t>MR.</w:t>
      </w:r>
    </w:p>
    <w:p w14:paraId="106326D1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ind w:left="475" w:right="119"/>
        <w:jc w:val="both"/>
        <w:rPr>
          <w:spacing w:val="-1"/>
        </w:rPr>
      </w:pPr>
      <w:r w:rsidRPr="005C35E4">
        <w:rPr>
          <w:spacing w:val="-1"/>
        </w:rPr>
        <w:t>Možnosti</w:t>
      </w:r>
      <w:r w:rsidRPr="005C35E4">
        <w:rPr>
          <w:spacing w:val="6"/>
        </w:rPr>
        <w:t xml:space="preserve"> </w:t>
      </w:r>
      <w:r w:rsidRPr="005C35E4">
        <w:rPr>
          <w:spacing w:val="-1"/>
        </w:rPr>
        <w:t>diagnostického</w:t>
      </w:r>
      <w:r w:rsidRPr="005C35E4">
        <w:rPr>
          <w:spacing w:val="5"/>
        </w:rPr>
        <w:t xml:space="preserve"> </w:t>
      </w:r>
      <w:r w:rsidRPr="005C35E4">
        <w:rPr>
          <w:spacing w:val="-1"/>
        </w:rPr>
        <w:t>zobrazení</w:t>
      </w:r>
      <w:r w:rsidRPr="005C35E4">
        <w:rPr>
          <w:spacing w:val="6"/>
        </w:rPr>
        <w:t xml:space="preserve"> </w:t>
      </w:r>
      <w:r w:rsidRPr="005C35E4">
        <w:rPr>
          <w:spacing w:val="-1"/>
        </w:rPr>
        <w:t>při</w:t>
      </w:r>
      <w:r w:rsidRPr="005C35E4">
        <w:rPr>
          <w:spacing w:val="6"/>
        </w:rPr>
        <w:t xml:space="preserve"> </w:t>
      </w:r>
      <w:r w:rsidRPr="005C35E4">
        <w:rPr>
          <w:spacing w:val="-1"/>
        </w:rPr>
        <w:t>diagnóze</w:t>
      </w:r>
      <w:r w:rsidRPr="005C35E4">
        <w:rPr>
          <w:spacing w:val="5"/>
        </w:rPr>
        <w:t xml:space="preserve"> </w:t>
      </w:r>
      <w:r w:rsidRPr="005C35E4">
        <w:rPr>
          <w:spacing w:val="-1"/>
        </w:rPr>
        <w:t>polytraumatu.</w:t>
      </w:r>
      <w:r w:rsidRPr="005C35E4">
        <w:rPr>
          <w:spacing w:val="2"/>
        </w:rPr>
        <w:t xml:space="preserve"> </w:t>
      </w:r>
      <w:r w:rsidRPr="005C35E4">
        <w:rPr>
          <w:spacing w:val="-1"/>
        </w:rPr>
        <w:t>Trauma</w:t>
      </w:r>
      <w:r w:rsidRPr="005C35E4">
        <w:rPr>
          <w:spacing w:val="5"/>
        </w:rPr>
        <w:t xml:space="preserve"> </w:t>
      </w:r>
      <w:r w:rsidRPr="005C35E4">
        <w:rPr>
          <w:spacing w:val="-1"/>
        </w:rPr>
        <w:t>screening,</w:t>
      </w:r>
      <w:r w:rsidRPr="005C35E4">
        <w:rPr>
          <w:spacing w:val="5"/>
        </w:rPr>
        <w:t xml:space="preserve"> </w:t>
      </w:r>
      <w:r w:rsidRPr="005C35E4">
        <w:rPr>
          <w:spacing w:val="-1"/>
        </w:rPr>
        <w:t>polytrauma</w:t>
      </w:r>
      <w:r w:rsidRPr="005C35E4">
        <w:rPr>
          <w:spacing w:val="59"/>
        </w:rPr>
        <w:t xml:space="preserve"> </w:t>
      </w:r>
      <w:r w:rsidRPr="005C35E4">
        <w:rPr>
          <w:spacing w:val="-1"/>
        </w:rPr>
        <w:t>protokol.</w:t>
      </w:r>
    </w:p>
    <w:p w14:paraId="46D4D9B2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before="1" w:line="252" w:lineRule="exact"/>
        <w:ind w:left="475"/>
        <w:jc w:val="both"/>
        <w:rPr>
          <w:spacing w:val="-1"/>
        </w:rPr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cévního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systému</w:t>
      </w:r>
      <w:r w:rsidRPr="005C35E4">
        <w:t xml:space="preserve"> – </w:t>
      </w:r>
      <w:r w:rsidRPr="005C35E4">
        <w:rPr>
          <w:spacing w:val="-1"/>
        </w:rPr>
        <w:t>tepenné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řečiště.</w:t>
      </w:r>
    </w:p>
    <w:p w14:paraId="6EB05D39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5"/>
        </w:tabs>
        <w:kinsoku w:val="0"/>
        <w:overflowPunct w:val="0"/>
        <w:spacing w:line="252" w:lineRule="exact"/>
        <w:ind w:left="474"/>
        <w:jc w:val="both"/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t xml:space="preserve">a </w:t>
      </w:r>
      <w:r w:rsidRPr="005C35E4">
        <w:rPr>
          <w:spacing w:val="-1"/>
        </w:rPr>
        <w:t>terapeutických</w:t>
      </w:r>
      <w:r w:rsidRPr="005C35E4">
        <w:t xml:space="preserve"> </w:t>
      </w:r>
      <w:r w:rsidRPr="005C35E4">
        <w:rPr>
          <w:spacing w:val="-1"/>
        </w:rPr>
        <w:t>výkonů</w:t>
      </w:r>
      <w:r w:rsidRPr="005C35E4">
        <w:t xml:space="preserve"> na </w:t>
      </w:r>
      <w:r w:rsidRPr="005C35E4">
        <w:rPr>
          <w:spacing w:val="-1"/>
        </w:rPr>
        <w:t>žilním</w:t>
      </w:r>
      <w:r w:rsidRPr="005C35E4">
        <w:rPr>
          <w:spacing w:val="-4"/>
        </w:rPr>
        <w:t xml:space="preserve"> </w:t>
      </w:r>
      <w:r w:rsidRPr="005C35E4">
        <w:t>řečišti.</w:t>
      </w:r>
    </w:p>
    <w:p w14:paraId="7EF5528F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5"/>
        </w:tabs>
        <w:kinsoku w:val="0"/>
        <w:overflowPunct w:val="0"/>
        <w:spacing w:before="1" w:line="252" w:lineRule="exact"/>
        <w:ind w:left="474"/>
        <w:jc w:val="both"/>
        <w:rPr>
          <w:spacing w:val="-1"/>
        </w:rPr>
      </w:pPr>
      <w:r w:rsidRPr="005C35E4">
        <w:rPr>
          <w:spacing w:val="-1"/>
        </w:rPr>
        <w:t>Asistence</w:t>
      </w:r>
      <w:r w:rsidRPr="005C35E4">
        <w:t xml:space="preserve"> </w:t>
      </w:r>
      <w:r w:rsidRPr="005C35E4">
        <w:rPr>
          <w:spacing w:val="-1"/>
        </w:rPr>
        <w:t>při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vaskulárních</w:t>
      </w:r>
      <w:r w:rsidRPr="005C35E4">
        <w:t xml:space="preserve"> </w:t>
      </w:r>
      <w:r w:rsidRPr="005C35E4">
        <w:rPr>
          <w:spacing w:val="-1"/>
        </w:rPr>
        <w:t>intervenčních</w:t>
      </w:r>
      <w:r w:rsidRPr="005C35E4">
        <w:t xml:space="preserve"> </w:t>
      </w:r>
      <w:r w:rsidRPr="005C35E4">
        <w:rPr>
          <w:spacing w:val="-1"/>
        </w:rPr>
        <w:t>výkonech.</w:t>
      </w:r>
      <w:r w:rsidRPr="005C35E4">
        <w:t xml:space="preserve"> </w:t>
      </w:r>
      <w:r w:rsidRPr="005C35E4">
        <w:rPr>
          <w:spacing w:val="-1"/>
        </w:rPr>
        <w:t>Instrumentarium,</w:t>
      </w:r>
      <w:r w:rsidRPr="005C35E4">
        <w:t xml:space="preserve"> </w:t>
      </w:r>
      <w:r w:rsidRPr="005C35E4">
        <w:rPr>
          <w:spacing w:val="-1"/>
        </w:rPr>
        <w:t>metodika,</w:t>
      </w:r>
      <w:r w:rsidRPr="005C35E4">
        <w:t xml:space="preserve"> </w:t>
      </w:r>
      <w:r w:rsidRPr="005C35E4">
        <w:rPr>
          <w:spacing w:val="-1"/>
        </w:rPr>
        <w:t>přístroje</w:t>
      </w:r>
    </w:p>
    <w:p w14:paraId="246D25B9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5"/>
        </w:tabs>
        <w:kinsoku w:val="0"/>
        <w:overflowPunct w:val="0"/>
        <w:ind w:left="474" w:right="120"/>
        <w:jc w:val="both"/>
      </w:pPr>
      <w:r w:rsidRPr="005C35E4">
        <w:rPr>
          <w:spacing w:val="-1"/>
        </w:rPr>
        <w:t>Principy</w:t>
      </w:r>
      <w:r w:rsidR="00321C55" w:rsidRPr="005C35E4">
        <w:t xml:space="preserve"> </w:t>
      </w:r>
      <w:r w:rsidRPr="005C35E4">
        <w:rPr>
          <w:spacing w:val="-1"/>
        </w:rPr>
        <w:t>digitálního</w:t>
      </w:r>
      <w:r w:rsidR="00321C55" w:rsidRPr="005C35E4">
        <w:t xml:space="preserve"> </w:t>
      </w:r>
      <w:r w:rsidRPr="005C35E4">
        <w:rPr>
          <w:spacing w:val="-1"/>
        </w:rPr>
        <w:t>zobrazování,</w:t>
      </w:r>
      <w:r w:rsidR="00AC25F5" w:rsidRPr="005C35E4">
        <w:t xml:space="preserve"> </w:t>
      </w:r>
      <w:r w:rsidRPr="005C35E4">
        <w:rPr>
          <w:spacing w:val="-1"/>
        </w:rPr>
        <w:t>vznik</w:t>
      </w:r>
      <w:r w:rsidRPr="005C35E4">
        <w:t xml:space="preserve">  RTG  </w:t>
      </w:r>
      <w:r w:rsidRPr="005C35E4">
        <w:rPr>
          <w:spacing w:val="-1"/>
        </w:rPr>
        <w:t>obrazu,</w:t>
      </w:r>
      <w:r w:rsidRPr="005C35E4">
        <w:t xml:space="preserve">  </w:t>
      </w:r>
      <w:r w:rsidRPr="005C35E4">
        <w:rPr>
          <w:spacing w:val="31"/>
        </w:rPr>
        <w:t xml:space="preserve"> </w:t>
      </w:r>
      <w:r w:rsidRPr="005C35E4">
        <w:rPr>
          <w:spacing w:val="-1"/>
        </w:rPr>
        <w:t>možnosti</w:t>
      </w:r>
      <w:r w:rsidRPr="005C35E4">
        <w:t xml:space="preserve">  </w:t>
      </w:r>
      <w:r w:rsidRPr="005C35E4">
        <w:rPr>
          <w:spacing w:val="32"/>
        </w:rPr>
        <w:t xml:space="preserve"> </w:t>
      </w:r>
      <w:proofErr w:type="spellStart"/>
      <w:r w:rsidRPr="005C35E4">
        <w:rPr>
          <w:spacing w:val="-1"/>
        </w:rPr>
        <w:t>postprocesingového</w:t>
      </w:r>
      <w:proofErr w:type="spellEnd"/>
      <w:r w:rsidRPr="005C35E4">
        <w:rPr>
          <w:spacing w:val="47"/>
        </w:rPr>
        <w:t xml:space="preserve"> </w:t>
      </w:r>
      <w:r w:rsidRPr="005C35E4">
        <w:rPr>
          <w:spacing w:val="-1"/>
        </w:rPr>
        <w:t>zpracování,</w:t>
      </w:r>
      <w:r w:rsidRPr="005C35E4">
        <w:t xml:space="preserve"> </w:t>
      </w:r>
      <w:r w:rsidRPr="005C35E4">
        <w:rPr>
          <w:spacing w:val="-1"/>
        </w:rPr>
        <w:t>archivace</w:t>
      </w:r>
      <w:r w:rsidRPr="005C35E4">
        <w:t xml:space="preserve"> 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přenos</w:t>
      </w:r>
      <w:r w:rsidRPr="005C35E4">
        <w:t xml:space="preserve"> </w:t>
      </w:r>
      <w:r w:rsidRPr="005C35E4">
        <w:rPr>
          <w:spacing w:val="-2"/>
        </w:rPr>
        <w:t>obrazových</w:t>
      </w:r>
      <w:r w:rsidRPr="005C35E4">
        <w:t xml:space="preserve"> dat, </w:t>
      </w:r>
      <w:r w:rsidRPr="005C35E4">
        <w:rPr>
          <w:spacing w:val="-1"/>
        </w:rPr>
        <w:t>PACS.</w:t>
      </w:r>
    </w:p>
    <w:p w14:paraId="0A4CE1BC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5"/>
        </w:tabs>
        <w:kinsoku w:val="0"/>
        <w:overflowPunct w:val="0"/>
        <w:spacing w:before="1"/>
        <w:ind w:left="474" w:right="117"/>
        <w:jc w:val="both"/>
        <w:rPr>
          <w:spacing w:val="-1"/>
        </w:rPr>
      </w:pPr>
      <w:r w:rsidRPr="005C35E4">
        <w:rPr>
          <w:spacing w:val="-1"/>
        </w:rPr>
        <w:t>Přístrojová</w:t>
      </w:r>
      <w:r w:rsidRPr="005C35E4">
        <w:rPr>
          <w:spacing w:val="19"/>
        </w:rPr>
        <w:t xml:space="preserve"> </w:t>
      </w:r>
      <w:r w:rsidRPr="005C35E4">
        <w:rPr>
          <w:spacing w:val="-1"/>
        </w:rPr>
        <w:t>technika</w:t>
      </w:r>
      <w:r w:rsidRPr="005C35E4">
        <w:rPr>
          <w:spacing w:val="19"/>
        </w:rPr>
        <w:t xml:space="preserve"> </w:t>
      </w:r>
      <w:r w:rsidRPr="005C35E4">
        <w:t>v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radiodiagnostickém</w:t>
      </w:r>
      <w:r w:rsidRPr="005C35E4">
        <w:rPr>
          <w:spacing w:val="15"/>
        </w:rPr>
        <w:t xml:space="preserve"> </w:t>
      </w:r>
      <w:r w:rsidRPr="005C35E4">
        <w:rPr>
          <w:spacing w:val="-1"/>
        </w:rPr>
        <w:t>zobrazování</w:t>
      </w:r>
      <w:r w:rsidRPr="005C35E4">
        <w:rPr>
          <w:spacing w:val="20"/>
        </w:rPr>
        <w:t xml:space="preserve"> </w:t>
      </w:r>
      <w:r w:rsidRPr="005C35E4">
        <w:t>–</w:t>
      </w:r>
      <w:r w:rsidRPr="005C35E4">
        <w:rPr>
          <w:spacing w:val="17"/>
        </w:rPr>
        <w:t xml:space="preserve"> </w:t>
      </w:r>
      <w:r w:rsidRPr="005C35E4">
        <w:rPr>
          <w:spacing w:val="-1"/>
        </w:rPr>
        <w:t>fyzikální</w:t>
      </w:r>
      <w:r w:rsidRPr="005C35E4">
        <w:rPr>
          <w:spacing w:val="20"/>
        </w:rPr>
        <w:t xml:space="preserve"> </w:t>
      </w:r>
      <w:r w:rsidRPr="005C35E4">
        <w:rPr>
          <w:spacing w:val="-1"/>
        </w:rPr>
        <w:t>principy,</w:t>
      </w:r>
      <w:r w:rsidRPr="005C35E4">
        <w:rPr>
          <w:spacing w:val="19"/>
        </w:rPr>
        <w:t xml:space="preserve"> </w:t>
      </w:r>
      <w:r w:rsidRPr="005C35E4">
        <w:rPr>
          <w:spacing w:val="-1"/>
        </w:rPr>
        <w:t>princip</w:t>
      </w:r>
      <w:r w:rsidRPr="005C35E4">
        <w:rPr>
          <w:spacing w:val="19"/>
        </w:rPr>
        <w:t xml:space="preserve"> </w:t>
      </w:r>
      <w:r w:rsidRPr="005C35E4">
        <w:rPr>
          <w:spacing w:val="-2"/>
        </w:rPr>
        <w:t>vzniku</w:t>
      </w:r>
      <w:r w:rsidRPr="005C35E4">
        <w:rPr>
          <w:spacing w:val="19"/>
        </w:rPr>
        <w:t xml:space="preserve"> </w:t>
      </w:r>
      <w:r w:rsidRPr="005C35E4">
        <w:t>a</w:t>
      </w:r>
      <w:r w:rsidRPr="005C35E4">
        <w:rPr>
          <w:spacing w:val="73"/>
        </w:rPr>
        <w:t xml:space="preserve"> </w:t>
      </w:r>
      <w:r w:rsidRPr="005C35E4">
        <w:rPr>
          <w:spacing w:val="-1"/>
        </w:rPr>
        <w:t>zpracování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obrazu,</w:t>
      </w:r>
      <w:r w:rsidRPr="005C35E4">
        <w:t xml:space="preserve"> </w:t>
      </w:r>
      <w:r w:rsidRPr="005C35E4">
        <w:rPr>
          <w:spacing w:val="-2"/>
        </w:rPr>
        <w:t>analogové</w:t>
      </w:r>
      <w:r w:rsidRPr="005C35E4">
        <w:t xml:space="preserve"> </w:t>
      </w:r>
      <w:r w:rsidRPr="005C35E4">
        <w:rPr>
          <w:spacing w:val="-1"/>
        </w:rPr>
        <w:t>zobrazení.</w:t>
      </w:r>
    </w:p>
    <w:p w14:paraId="427C8D43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5"/>
        </w:tabs>
        <w:kinsoku w:val="0"/>
        <w:overflowPunct w:val="0"/>
        <w:spacing w:before="1" w:line="252" w:lineRule="exact"/>
        <w:ind w:left="474"/>
        <w:jc w:val="both"/>
      </w:pPr>
      <w:r w:rsidRPr="005C35E4">
        <w:rPr>
          <w:spacing w:val="-1"/>
        </w:rPr>
        <w:t>Diagnostické</w:t>
      </w:r>
      <w:r w:rsidRPr="005C35E4">
        <w:t xml:space="preserve"> </w:t>
      </w:r>
      <w:r w:rsidRPr="005C35E4">
        <w:rPr>
          <w:spacing w:val="-1"/>
        </w:rPr>
        <w:t>zobrazování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dlouhých</w:t>
      </w:r>
      <w:r w:rsidRPr="005C35E4">
        <w:t xml:space="preserve"> </w:t>
      </w:r>
      <w:r w:rsidRPr="005C35E4">
        <w:rPr>
          <w:spacing w:val="-1"/>
        </w:rPr>
        <w:t>kostí</w:t>
      </w:r>
      <w:r w:rsidRPr="005C35E4">
        <w:rPr>
          <w:spacing w:val="-2"/>
        </w:rPr>
        <w:t xml:space="preserve"> </w:t>
      </w:r>
      <w:r w:rsidRPr="005C35E4">
        <w:t xml:space="preserve">a </w:t>
      </w:r>
      <w:r w:rsidRPr="005C35E4">
        <w:rPr>
          <w:spacing w:val="-1"/>
        </w:rPr>
        <w:t>kloubů.</w:t>
      </w:r>
      <w:r w:rsidRPr="005C35E4">
        <w:t xml:space="preserve"> </w:t>
      </w:r>
      <w:r w:rsidRPr="005C35E4">
        <w:rPr>
          <w:spacing w:val="-1"/>
        </w:rPr>
        <w:t>Projekce,</w:t>
      </w:r>
      <w:r w:rsidRPr="005C35E4">
        <w:t xml:space="preserve"> </w:t>
      </w:r>
      <w:r w:rsidRPr="005C35E4">
        <w:rPr>
          <w:spacing w:val="-2"/>
        </w:rPr>
        <w:t>CT</w:t>
      </w:r>
      <w:r w:rsidRPr="005C35E4">
        <w:rPr>
          <w:spacing w:val="2"/>
        </w:rPr>
        <w:t xml:space="preserve"> </w:t>
      </w:r>
      <w:r w:rsidRPr="005C35E4">
        <w:t>a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MR.</w:t>
      </w:r>
    </w:p>
    <w:p w14:paraId="3F44245F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4"/>
        </w:tabs>
        <w:kinsoku w:val="0"/>
        <w:overflowPunct w:val="0"/>
        <w:spacing w:line="252" w:lineRule="exact"/>
        <w:ind w:left="473" w:hanging="359"/>
        <w:jc w:val="both"/>
        <w:rPr>
          <w:spacing w:val="-1"/>
        </w:rPr>
      </w:pPr>
      <w:r w:rsidRPr="005C35E4">
        <w:rPr>
          <w:spacing w:val="-1"/>
        </w:rPr>
        <w:t>Optimalizace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radiační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ochrany</w:t>
      </w:r>
      <w:r w:rsidRPr="005C35E4">
        <w:rPr>
          <w:spacing w:val="-3"/>
        </w:rPr>
        <w:t xml:space="preserve"> </w:t>
      </w:r>
      <w:r w:rsidRPr="005C35E4">
        <w:t>v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radiodiagnostice</w:t>
      </w:r>
      <w:r w:rsidRPr="005C35E4">
        <w:t xml:space="preserve"> – </w:t>
      </w:r>
      <w:r w:rsidRPr="005C35E4">
        <w:rPr>
          <w:spacing w:val="-1"/>
        </w:rPr>
        <w:t>konvenční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radiologie,</w:t>
      </w:r>
      <w:r w:rsidRPr="005C35E4">
        <w:t xml:space="preserve"> </w:t>
      </w:r>
      <w:r w:rsidRPr="005C35E4">
        <w:rPr>
          <w:spacing w:val="-1"/>
        </w:rPr>
        <w:t>CT.</w:t>
      </w:r>
    </w:p>
    <w:p w14:paraId="343432F8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4"/>
        </w:tabs>
        <w:kinsoku w:val="0"/>
        <w:overflowPunct w:val="0"/>
        <w:spacing w:before="1"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Optimalizace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radiační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ochrany</w:t>
      </w:r>
      <w:r w:rsidRPr="005C35E4">
        <w:rPr>
          <w:spacing w:val="-3"/>
        </w:rPr>
        <w:t xml:space="preserve"> </w:t>
      </w:r>
      <w:r w:rsidRPr="005C35E4">
        <w:t>v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radiodiagnostice</w:t>
      </w:r>
      <w:r w:rsidRPr="005C35E4">
        <w:t xml:space="preserve"> –</w:t>
      </w:r>
      <w:r w:rsidRPr="005C35E4">
        <w:rPr>
          <w:spacing w:val="-3"/>
        </w:rPr>
        <w:t xml:space="preserve"> </w:t>
      </w:r>
      <w:proofErr w:type="spellStart"/>
      <w:r w:rsidRPr="005C35E4">
        <w:rPr>
          <w:spacing w:val="-1"/>
        </w:rPr>
        <w:t>peroperační</w:t>
      </w:r>
      <w:proofErr w:type="spellEnd"/>
      <w:r w:rsidRPr="005C35E4">
        <w:rPr>
          <w:spacing w:val="1"/>
        </w:rPr>
        <w:t xml:space="preserve"> </w:t>
      </w:r>
      <w:r w:rsidRPr="005C35E4">
        <w:rPr>
          <w:spacing w:val="-1"/>
        </w:rPr>
        <w:t>metody,</w:t>
      </w:r>
      <w:r w:rsidRPr="005C35E4">
        <w:t xml:space="preserve"> </w:t>
      </w:r>
      <w:r w:rsidRPr="005C35E4">
        <w:rPr>
          <w:spacing w:val="-1"/>
        </w:rPr>
        <w:t>DSA.</w:t>
      </w:r>
    </w:p>
    <w:p w14:paraId="5194217E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4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Zvláštnosti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diagnostického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zobrazení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pacientů</w:t>
      </w:r>
      <w:r w:rsidRPr="005C35E4">
        <w:t xml:space="preserve"> v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dětském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věku.</w:t>
      </w:r>
    </w:p>
    <w:p w14:paraId="3AD5D0F7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4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Diagnostické</w:t>
      </w:r>
      <w:r w:rsidRPr="005C35E4">
        <w:t xml:space="preserve"> </w:t>
      </w:r>
      <w:r w:rsidRPr="005C35E4">
        <w:rPr>
          <w:spacing w:val="-1"/>
        </w:rPr>
        <w:t>zobrazení</w:t>
      </w:r>
      <w:r w:rsidRPr="005C35E4">
        <w:rPr>
          <w:spacing w:val="1"/>
        </w:rPr>
        <w:t xml:space="preserve"> </w:t>
      </w:r>
      <w:r w:rsidRPr="005C35E4">
        <w:rPr>
          <w:spacing w:val="-2"/>
        </w:rPr>
        <w:t>pomocí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MR.</w:t>
      </w:r>
      <w:r w:rsidRPr="005C35E4">
        <w:t xml:space="preserve"> </w:t>
      </w:r>
      <w:r w:rsidRPr="005C35E4">
        <w:rPr>
          <w:spacing w:val="-1"/>
        </w:rPr>
        <w:t>Princip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metody,</w:t>
      </w:r>
      <w:r w:rsidRPr="005C35E4">
        <w:t xml:space="preserve"> </w:t>
      </w:r>
      <w:r w:rsidRPr="005C35E4">
        <w:rPr>
          <w:spacing w:val="-1"/>
        </w:rPr>
        <w:t>typy</w:t>
      </w:r>
      <w:r w:rsidRPr="005C35E4">
        <w:t xml:space="preserve"> </w:t>
      </w:r>
      <w:r w:rsidRPr="005C35E4">
        <w:rPr>
          <w:spacing w:val="-1"/>
        </w:rPr>
        <w:t>vyšetření.</w:t>
      </w:r>
    </w:p>
    <w:p w14:paraId="37BE66AD" w14:textId="77777777" w:rsidR="00900E89" w:rsidRPr="005C35E4" w:rsidRDefault="00900E89" w:rsidP="005C35E4">
      <w:pPr>
        <w:pStyle w:val="Zkladntext"/>
        <w:numPr>
          <w:ilvl w:val="0"/>
          <w:numId w:val="2"/>
        </w:numPr>
        <w:tabs>
          <w:tab w:val="left" w:pos="474"/>
        </w:tabs>
        <w:kinsoku w:val="0"/>
        <w:overflowPunct w:val="0"/>
        <w:spacing w:before="1"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Kontrastní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látky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používané</w:t>
      </w:r>
      <w:r w:rsidRPr="005C35E4">
        <w:t xml:space="preserve"> v</w:t>
      </w:r>
      <w:r w:rsidRPr="005C35E4">
        <w:rPr>
          <w:spacing w:val="-3"/>
        </w:rPr>
        <w:t xml:space="preserve"> </w:t>
      </w:r>
      <w:r w:rsidRPr="005C35E4">
        <w:rPr>
          <w:spacing w:val="-1"/>
        </w:rPr>
        <w:t>radiodiagnostice.</w:t>
      </w:r>
    </w:p>
    <w:p w14:paraId="1E75D79C" w14:textId="77777777" w:rsidR="002650FC" w:rsidRPr="005C35E4" w:rsidRDefault="00900E89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Možnosti</w:t>
      </w:r>
      <w:r w:rsidRPr="005C35E4">
        <w:rPr>
          <w:spacing w:val="1"/>
        </w:rPr>
        <w:t xml:space="preserve"> </w:t>
      </w:r>
      <w:r w:rsidRPr="005C35E4">
        <w:rPr>
          <w:spacing w:val="-1"/>
        </w:rPr>
        <w:t>zobrazení</w:t>
      </w:r>
      <w:r w:rsidRPr="005C35E4">
        <w:rPr>
          <w:spacing w:val="-2"/>
        </w:rPr>
        <w:t xml:space="preserve"> </w:t>
      </w:r>
      <w:r w:rsidRPr="005C35E4">
        <w:t>v</w:t>
      </w:r>
      <w:r w:rsidRPr="005C35E4">
        <w:rPr>
          <w:spacing w:val="-3"/>
        </w:rPr>
        <w:t xml:space="preserve"> </w:t>
      </w:r>
      <w:proofErr w:type="spellStart"/>
      <w:r w:rsidRPr="005C35E4">
        <w:rPr>
          <w:spacing w:val="-1"/>
        </w:rPr>
        <w:t>mamární</w:t>
      </w:r>
      <w:proofErr w:type="spellEnd"/>
      <w:r w:rsidRPr="005C35E4">
        <w:rPr>
          <w:spacing w:val="-2"/>
        </w:rPr>
        <w:t xml:space="preserve"> </w:t>
      </w:r>
      <w:r w:rsidRPr="005C35E4">
        <w:rPr>
          <w:spacing w:val="-1"/>
        </w:rPr>
        <w:t>diagnostice.</w:t>
      </w:r>
    </w:p>
    <w:p w14:paraId="29DD5091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Pneumologická diagnostika – metody, radiofarmaka, indikace.</w:t>
      </w:r>
    </w:p>
    <w:p w14:paraId="2A689CCD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proofErr w:type="spellStart"/>
      <w:r w:rsidRPr="005C35E4">
        <w:rPr>
          <w:spacing w:val="-1"/>
        </w:rPr>
        <w:t>Perfuzní</w:t>
      </w:r>
      <w:proofErr w:type="spellEnd"/>
      <w:r w:rsidRPr="005C35E4">
        <w:rPr>
          <w:spacing w:val="-1"/>
        </w:rPr>
        <w:t xml:space="preserve"> scintigrafie plic – princip metody, RF, indikace a hodnocení </w:t>
      </w:r>
    </w:p>
    <w:p w14:paraId="0A541AF3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proofErr w:type="spellStart"/>
      <w:r w:rsidRPr="005C35E4">
        <w:rPr>
          <w:spacing w:val="-1"/>
        </w:rPr>
        <w:t>Perfuze</w:t>
      </w:r>
      <w:proofErr w:type="spellEnd"/>
      <w:r w:rsidRPr="005C35E4">
        <w:rPr>
          <w:spacing w:val="-1"/>
        </w:rPr>
        <w:t xml:space="preserve"> myokardu – princip, RF, zátěžové testy, indikace a význam metody. </w:t>
      </w:r>
    </w:p>
    <w:p w14:paraId="579A91C6" w14:textId="77777777" w:rsidR="002650FC" w:rsidRPr="005C35E4" w:rsidRDefault="005C35E4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Nukleární neurologie – </w:t>
      </w:r>
      <w:proofErr w:type="spellStart"/>
      <w:r w:rsidRPr="005C35E4">
        <w:rPr>
          <w:spacing w:val="-1"/>
        </w:rPr>
        <w:t>perfuzní</w:t>
      </w:r>
      <w:proofErr w:type="spellEnd"/>
      <w:r w:rsidRPr="005C35E4">
        <w:rPr>
          <w:spacing w:val="-1"/>
        </w:rPr>
        <w:t xml:space="preserve"> SPECT </w:t>
      </w:r>
      <w:r w:rsidR="002650FC" w:rsidRPr="005C35E4">
        <w:rPr>
          <w:spacing w:val="-1"/>
        </w:rPr>
        <w:t xml:space="preserve">mozku,  </w:t>
      </w:r>
      <w:proofErr w:type="spellStart"/>
      <w:r w:rsidR="002650FC" w:rsidRPr="005C35E4">
        <w:rPr>
          <w:spacing w:val="-1"/>
        </w:rPr>
        <w:t>neuroreceptorová</w:t>
      </w:r>
      <w:proofErr w:type="spellEnd"/>
      <w:r w:rsidR="002650FC" w:rsidRPr="005C35E4">
        <w:rPr>
          <w:spacing w:val="-1"/>
        </w:rPr>
        <w:t xml:space="preserve">  scintigrafie, statická scintigrafie. </w:t>
      </w:r>
    </w:p>
    <w:p w14:paraId="5FD74D4B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Nukleární endokrinologie – vyšetření příštítných tělísek, neuroendokrinních tumorů a štítné žlázy. </w:t>
      </w:r>
    </w:p>
    <w:p w14:paraId="61BD1375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Dynamická scintigrafie ledvin – princip, radiofarmaka, indikace. </w:t>
      </w:r>
    </w:p>
    <w:p w14:paraId="2DA047D9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Statická scintigrafie ledvin – princip, radiofarmaka, indikace. </w:t>
      </w:r>
    </w:p>
    <w:p w14:paraId="78F10939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Metody nukleární nefrologie, funkční a scintigrafické vyšetření. </w:t>
      </w:r>
    </w:p>
    <w:p w14:paraId="51FBD527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Diagnostika zánětů metodami NM. </w:t>
      </w:r>
    </w:p>
    <w:p w14:paraId="452D2657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Scintigrafie skeletu, způsoby provedení, princip třífázové scintigrafie, indikace. </w:t>
      </w:r>
    </w:p>
    <w:p w14:paraId="7024A408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Zvláštnosti při vyšetření dětí v NM, odlišnosti v orgánové distribuci RF. </w:t>
      </w:r>
    </w:p>
    <w:p w14:paraId="48B5AB3C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Onkologická diagnostika metodami NM (MIBI, MIBG, </w:t>
      </w:r>
      <w:proofErr w:type="spellStart"/>
      <w:r w:rsidRPr="005C35E4">
        <w:rPr>
          <w:spacing w:val="-1"/>
        </w:rPr>
        <w:t>Octreoscanu</w:t>
      </w:r>
      <w:proofErr w:type="spellEnd"/>
      <w:r w:rsidRPr="005C35E4">
        <w:rPr>
          <w:spacing w:val="-1"/>
        </w:rPr>
        <w:t xml:space="preserve">, </w:t>
      </w:r>
      <w:proofErr w:type="spellStart"/>
      <w:r w:rsidRPr="005C35E4">
        <w:rPr>
          <w:spacing w:val="-1"/>
        </w:rPr>
        <w:t>Tektrotyd</w:t>
      </w:r>
      <w:proofErr w:type="spellEnd"/>
      <w:r w:rsidRPr="005C35E4">
        <w:rPr>
          <w:spacing w:val="-1"/>
        </w:rPr>
        <w:t xml:space="preserve">). </w:t>
      </w:r>
    </w:p>
    <w:p w14:paraId="7C76FF06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proofErr w:type="spellStart"/>
      <w:r w:rsidRPr="005C35E4">
        <w:rPr>
          <w:spacing w:val="-1"/>
        </w:rPr>
        <w:t>Lymfoscintigrafie</w:t>
      </w:r>
      <w:proofErr w:type="spellEnd"/>
      <w:r w:rsidRPr="005C35E4">
        <w:rPr>
          <w:spacing w:val="-1"/>
        </w:rPr>
        <w:t xml:space="preserve">, detence </w:t>
      </w:r>
      <w:proofErr w:type="spellStart"/>
      <w:r w:rsidRPr="005C35E4">
        <w:rPr>
          <w:spacing w:val="-1"/>
        </w:rPr>
        <w:t>sentinelových</w:t>
      </w:r>
      <w:proofErr w:type="spellEnd"/>
      <w:r w:rsidRPr="005C35E4">
        <w:rPr>
          <w:spacing w:val="-1"/>
        </w:rPr>
        <w:t xml:space="preserve"> uzlin. </w:t>
      </w:r>
    </w:p>
    <w:p w14:paraId="7C228E66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proofErr w:type="spellStart"/>
      <w:r w:rsidRPr="005C35E4">
        <w:rPr>
          <w:spacing w:val="-1"/>
        </w:rPr>
        <w:t>Radiojod</w:t>
      </w:r>
      <w:proofErr w:type="spellEnd"/>
      <w:r w:rsidRPr="005C35E4">
        <w:rPr>
          <w:spacing w:val="-1"/>
        </w:rPr>
        <w:t xml:space="preserve"> v diagnostice a léčbě – akumulační test, scintigrafie benigní a maligní štítné žlázy. </w:t>
      </w:r>
    </w:p>
    <w:p w14:paraId="54BDDDC2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Vyšetření GIT scintigrafickými metodami, provedení, klinické využití. </w:t>
      </w:r>
    </w:p>
    <w:p w14:paraId="12F13B50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Terapie otevřenými zářiči v NM, paliativní léčba metastáz, </w:t>
      </w:r>
      <w:proofErr w:type="spellStart"/>
      <w:r w:rsidRPr="005C35E4">
        <w:rPr>
          <w:spacing w:val="-1"/>
        </w:rPr>
        <w:t>synovektomie</w:t>
      </w:r>
      <w:proofErr w:type="spellEnd"/>
      <w:r w:rsidRPr="005C35E4">
        <w:rPr>
          <w:spacing w:val="-1"/>
        </w:rPr>
        <w:t>.</w:t>
      </w:r>
    </w:p>
    <w:p w14:paraId="4B7D2BC0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Veličiny a jednotky charakterizující radionuklidy používané v NM – otevřené a uzavřené zdroje IZ, energie IZ a poločasy přeměn nejčastěji používaných radionuklidů v NM, aktivita, kontaminace zdroji IZ.</w:t>
      </w:r>
    </w:p>
    <w:p w14:paraId="1C044DBA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Zdroje radionuklidů pro NM - jaderný reaktor, urychlovače, eluční generátory. </w:t>
      </w:r>
    </w:p>
    <w:p w14:paraId="6C269E67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Detektory IZ používané v radiační ochraně v NM – scintilační, plynový, filmový, TL a OSL.</w:t>
      </w:r>
    </w:p>
    <w:p w14:paraId="2097BA59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Detektory IZ používané v zobrazovací technice – detektory pro SPECT (</w:t>
      </w:r>
      <w:proofErr w:type="spellStart"/>
      <w:proofErr w:type="gramStart"/>
      <w:r w:rsidRPr="005C35E4">
        <w:rPr>
          <w:spacing w:val="-1"/>
        </w:rPr>
        <w:t>NaI</w:t>
      </w:r>
      <w:proofErr w:type="spellEnd"/>
      <w:r w:rsidRPr="005C35E4">
        <w:rPr>
          <w:spacing w:val="-1"/>
        </w:rPr>
        <w:t>(</w:t>
      </w:r>
      <w:proofErr w:type="spellStart"/>
      <w:proofErr w:type="gramEnd"/>
      <w:r w:rsidRPr="005C35E4">
        <w:rPr>
          <w:spacing w:val="-1"/>
        </w:rPr>
        <w:t>Tl</w:t>
      </w:r>
      <w:proofErr w:type="spellEnd"/>
      <w:r w:rsidRPr="005C35E4">
        <w:rPr>
          <w:spacing w:val="-1"/>
        </w:rPr>
        <w:t xml:space="preserve">) a CZT) a PET. </w:t>
      </w:r>
    </w:p>
    <w:p w14:paraId="77D4B594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Rekonstrukce dat u SPECT a PET.</w:t>
      </w:r>
    </w:p>
    <w:p w14:paraId="3646F962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Dozimetrie a specifika radiační ochrany u radionuklidových terapií.</w:t>
      </w:r>
    </w:p>
    <w:p w14:paraId="5BD9FFF0" w14:textId="77777777" w:rsidR="002650FC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Radiofarmaka - definice, lékové formy, požadavky na radiofarmaka. </w:t>
      </w:r>
    </w:p>
    <w:p w14:paraId="553C8423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 xml:space="preserve">Kategorie pracoviště nukleární medicíny (II. a III.), kontrolované pásmo – pravidla pro pobyt v kontrolovaném pásmu. </w:t>
      </w:r>
    </w:p>
    <w:p w14:paraId="0DA6066A" w14:textId="77777777" w:rsidR="002650FC" w:rsidRPr="005C35E4" w:rsidRDefault="002650FC" w:rsidP="005C35E4">
      <w:pPr>
        <w:pStyle w:val="Zkladntext"/>
        <w:numPr>
          <w:ilvl w:val="0"/>
          <w:numId w:val="2"/>
        </w:numPr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spacing w:val="-1"/>
        </w:rPr>
      </w:pPr>
      <w:r w:rsidRPr="005C35E4">
        <w:rPr>
          <w:spacing w:val="-1"/>
        </w:rPr>
        <w:t>Možnosti radiační ochrany pracovníků NM – limity ozáření, ochranné pomůcky.</w:t>
      </w:r>
    </w:p>
    <w:p w14:paraId="46D2B9BF" w14:textId="77777777" w:rsidR="00900E89" w:rsidRPr="005C35E4" w:rsidRDefault="00900E89" w:rsidP="005C35E4">
      <w:pPr>
        <w:pStyle w:val="Zkladntext"/>
        <w:tabs>
          <w:tab w:val="left" w:pos="476"/>
        </w:tabs>
        <w:kinsoku w:val="0"/>
        <w:overflowPunct w:val="0"/>
        <w:spacing w:line="252" w:lineRule="exact"/>
        <w:ind w:left="473"/>
        <w:jc w:val="both"/>
        <w:rPr>
          <w:b/>
          <w:bCs/>
          <w:sz w:val="24"/>
        </w:rPr>
      </w:pPr>
      <w:r w:rsidRPr="005C35E4">
        <w:rPr>
          <w:b/>
          <w:spacing w:val="-1"/>
          <w:sz w:val="24"/>
        </w:rPr>
        <w:lastRenderedPageBreak/>
        <w:t>TEMATICKÉ</w:t>
      </w:r>
      <w:r w:rsidRPr="005C35E4">
        <w:rPr>
          <w:b/>
          <w:sz w:val="24"/>
        </w:rPr>
        <w:t xml:space="preserve"> </w:t>
      </w:r>
      <w:r w:rsidRPr="005C35E4">
        <w:rPr>
          <w:b/>
          <w:spacing w:val="-1"/>
          <w:sz w:val="24"/>
        </w:rPr>
        <w:t xml:space="preserve">OKRUHY </w:t>
      </w:r>
      <w:r w:rsidRPr="005C35E4">
        <w:rPr>
          <w:b/>
          <w:sz w:val="24"/>
        </w:rPr>
        <w:t>K</w:t>
      </w:r>
      <w:r w:rsidRPr="005C35E4">
        <w:rPr>
          <w:b/>
          <w:spacing w:val="-2"/>
          <w:sz w:val="24"/>
        </w:rPr>
        <w:t xml:space="preserve"> </w:t>
      </w:r>
      <w:r w:rsidRPr="005C35E4">
        <w:rPr>
          <w:b/>
          <w:sz w:val="24"/>
        </w:rPr>
        <w:t xml:space="preserve">SZZ Z </w:t>
      </w:r>
      <w:r w:rsidRPr="005C35E4">
        <w:rPr>
          <w:b/>
          <w:spacing w:val="-1"/>
          <w:sz w:val="24"/>
        </w:rPr>
        <w:t>PŘEDMĚTU Ozařovací</w:t>
      </w:r>
      <w:r w:rsidRPr="005C35E4">
        <w:rPr>
          <w:b/>
          <w:sz w:val="24"/>
        </w:rPr>
        <w:t xml:space="preserve"> </w:t>
      </w:r>
      <w:r w:rsidRPr="005C35E4">
        <w:rPr>
          <w:b/>
          <w:spacing w:val="-1"/>
          <w:sz w:val="24"/>
        </w:rPr>
        <w:t>postupy</w:t>
      </w:r>
      <w:r w:rsidRPr="005C35E4">
        <w:rPr>
          <w:b/>
          <w:sz w:val="24"/>
        </w:rPr>
        <w:t xml:space="preserve"> v </w:t>
      </w:r>
      <w:r w:rsidRPr="005C35E4">
        <w:rPr>
          <w:b/>
          <w:spacing w:val="-1"/>
          <w:sz w:val="24"/>
        </w:rPr>
        <w:t>radioterapii</w:t>
      </w:r>
    </w:p>
    <w:p w14:paraId="1D2CB486" w14:textId="77777777" w:rsidR="00900E89" w:rsidRPr="005C35E4" w:rsidRDefault="00900E89" w:rsidP="005C35E4">
      <w:pPr>
        <w:kinsoku w:val="0"/>
        <w:overflowPunct w:val="0"/>
        <w:spacing w:before="11" w:line="240" w:lineRule="exact"/>
        <w:jc w:val="both"/>
      </w:pPr>
    </w:p>
    <w:p w14:paraId="57162DE1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 xml:space="preserve">Typy poškození DNA v buňce, reparační mechanismy buňky, </w:t>
      </w:r>
      <w:r w:rsidR="005C35E4" w:rsidRPr="005C35E4">
        <w:rPr>
          <w:color w:val="000000" w:themeColor="text1"/>
          <w:spacing w:val="-1"/>
          <w:sz w:val="22"/>
          <w:szCs w:val="22"/>
        </w:rPr>
        <w:t>buněčný cyklus, buněčná smrt. K</w:t>
      </w:r>
      <w:r w:rsidRPr="005C35E4">
        <w:rPr>
          <w:color w:val="000000" w:themeColor="text1"/>
          <w:spacing w:val="-1"/>
          <w:sz w:val="22"/>
          <w:szCs w:val="22"/>
        </w:rPr>
        <w:t>řivky přežití, LQ model.</w:t>
      </w:r>
    </w:p>
    <w:p w14:paraId="08EAE93B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 xml:space="preserve">Terapeutický poměr, </w:t>
      </w:r>
      <w:proofErr w:type="spellStart"/>
      <w:r w:rsidRPr="005C35E4">
        <w:rPr>
          <w:color w:val="000000" w:themeColor="text1"/>
          <w:spacing w:val="-1"/>
          <w:sz w:val="22"/>
          <w:szCs w:val="22"/>
        </w:rPr>
        <w:t>Withersovo</w:t>
      </w:r>
      <w:proofErr w:type="spellEnd"/>
      <w:r w:rsidRPr="005C35E4">
        <w:rPr>
          <w:color w:val="000000" w:themeColor="text1"/>
          <w:spacing w:val="-1"/>
          <w:sz w:val="22"/>
          <w:szCs w:val="22"/>
        </w:rPr>
        <w:t xml:space="preserve"> 5R při frakcionované léčbě, TCP, NTCP. Frakcionační režimy v zevní radioterapii.</w:t>
      </w:r>
    </w:p>
    <w:p w14:paraId="370243C4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Absolutní a relativní dozimetrie v radioterapii.</w:t>
      </w:r>
    </w:p>
    <w:p w14:paraId="6CEE8D0B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Detektory a fantomy pro měření dozimetrických veličin v radioterapii.</w:t>
      </w:r>
    </w:p>
    <w:p w14:paraId="16A5CCD8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 xml:space="preserve">Postavení radioterapie ve strategii léčby onkologických onemocnění, taktické rozdělení radioterapie. </w:t>
      </w:r>
    </w:p>
    <w:p w14:paraId="71B03908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 xml:space="preserve">TNM klasifikace nádorových onemocnění, histologický </w:t>
      </w:r>
      <w:proofErr w:type="spellStart"/>
      <w:r w:rsidRPr="005C35E4">
        <w:rPr>
          <w:color w:val="000000" w:themeColor="text1"/>
          <w:spacing w:val="-1"/>
          <w:sz w:val="22"/>
          <w:szCs w:val="22"/>
        </w:rPr>
        <w:t>grading</w:t>
      </w:r>
      <w:proofErr w:type="spellEnd"/>
      <w:r w:rsidRPr="005C35E4">
        <w:rPr>
          <w:color w:val="000000" w:themeColor="text1"/>
          <w:spacing w:val="-1"/>
          <w:sz w:val="22"/>
          <w:szCs w:val="22"/>
        </w:rPr>
        <w:t>, nádorové markery.</w:t>
      </w:r>
    </w:p>
    <w:p w14:paraId="1088DB73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Definice jednotlivých cílových objemů v radioterapii. Jejich hodnocení v rámci dávkově-objemového histogramu (DVH), hodnocení statistických parametrů DVH.</w:t>
      </w:r>
    </w:p>
    <w:p w14:paraId="6D5781D9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Objemy kritických orgánů (</w:t>
      </w:r>
      <w:proofErr w:type="spellStart"/>
      <w:r w:rsidRPr="005C35E4">
        <w:rPr>
          <w:color w:val="000000" w:themeColor="text1"/>
          <w:spacing w:val="-1"/>
          <w:sz w:val="22"/>
          <w:szCs w:val="22"/>
        </w:rPr>
        <w:t>OaR</w:t>
      </w:r>
      <w:proofErr w:type="spellEnd"/>
      <w:r w:rsidRPr="005C35E4">
        <w:rPr>
          <w:color w:val="000000" w:themeColor="text1"/>
          <w:spacing w:val="-1"/>
          <w:sz w:val="22"/>
          <w:szCs w:val="22"/>
        </w:rPr>
        <w:t xml:space="preserve">). Rozdělení </w:t>
      </w:r>
      <w:proofErr w:type="spellStart"/>
      <w:r w:rsidRPr="005C35E4">
        <w:rPr>
          <w:color w:val="000000" w:themeColor="text1"/>
          <w:spacing w:val="-1"/>
          <w:sz w:val="22"/>
          <w:szCs w:val="22"/>
        </w:rPr>
        <w:t>OaR</w:t>
      </w:r>
      <w:proofErr w:type="spellEnd"/>
      <w:r w:rsidRPr="005C35E4">
        <w:rPr>
          <w:color w:val="000000" w:themeColor="text1"/>
          <w:spacing w:val="-1"/>
          <w:sz w:val="22"/>
          <w:szCs w:val="22"/>
        </w:rPr>
        <w:t xml:space="preserve"> na základě vztahu dávky záření a velikosti ozářeného objemu. Toleranční dávky </w:t>
      </w:r>
      <w:proofErr w:type="spellStart"/>
      <w:r w:rsidRPr="005C35E4">
        <w:rPr>
          <w:color w:val="000000" w:themeColor="text1"/>
          <w:spacing w:val="-1"/>
          <w:sz w:val="22"/>
          <w:szCs w:val="22"/>
        </w:rPr>
        <w:t>OaR</w:t>
      </w:r>
      <w:proofErr w:type="spellEnd"/>
      <w:r w:rsidRPr="005C35E4">
        <w:rPr>
          <w:color w:val="000000" w:themeColor="text1"/>
          <w:spacing w:val="-1"/>
          <w:sz w:val="22"/>
          <w:szCs w:val="22"/>
        </w:rPr>
        <w:t>, hodnocení statistických parametrů DVH.</w:t>
      </w:r>
    </w:p>
    <w:p w14:paraId="511D4F14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Lineární urychlovače (</w:t>
      </w:r>
      <w:r w:rsidRPr="005C35E4">
        <w:rPr>
          <w:spacing w:val="-1"/>
          <w:sz w:val="22"/>
          <w:szCs w:val="22"/>
        </w:rPr>
        <w:t>princip generace záření,</w:t>
      </w:r>
      <w:r w:rsidRPr="005C35E4">
        <w:rPr>
          <w:sz w:val="22"/>
          <w:szCs w:val="22"/>
        </w:rPr>
        <w:t xml:space="preserve"> jednotlivé části urychlovače, používané svazky záření, klinické </w:t>
      </w:r>
      <w:r w:rsidRPr="005C35E4">
        <w:rPr>
          <w:spacing w:val="-1"/>
          <w:sz w:val="22"/>
          <w:szCs w:val="22"/>
        </w:rPr>
        <w:t>využití).</w:t>
      </w:r>
    </w:p>
    <w:p w14:paraId="6C6F85CF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Kobaltový ozařovač (</w:t>
      </w:r>
      <w:r w:rsidRPr="005C35E4">
        <w:rPr>
          <w:spacing w:val="-1"/>
          <w:sz w:val="22"/>
          <w:szCs w:val="22"/>
        </w:rPr>
        <w:t>princip generace záření,</w:t>
      </w:r>
      <w:r w:rsidRPr="005C35E4">
        <w:rPr>
          <w:sz w:val="22"/>
          <w:szCs w:val="22"/>
        </w:rPr>
        <w:t xml:space="preserve"> jednotlivé části ozařovače, klinické </w:t>
      </w:r>
      <w:r w:rsidRPr="005C35E4">
        <w:rPr>
          <w:spacing w:val="-1"/>
          <w:sz w:val="22"/>
          <w:szCs w:val="22"/>
        </w:rPr>
        <w:t>využití).</w:t>
      </w:r>
    </w:p>
    <w:p w14:paraId="0D6D4459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 xml:space="preserve">Radionuklidy používané v radioterapii (jejich rozdělení a využití v zevní radioterapii a </w:t>
      </w:r>
      <w:proofErr w:type="spellStart"/>
      <w:r w:rsidRPr="005C35E4">
        <w:rPr>
          <w:spacing w:val="-1"/>
          <w:sz w:val="22"/>
          <w:szCs w:val="22"/>
        </w:rPr>
        <w:t>brachyterapii</w:t>
      </w:r>
      <w:proofErr w:type="spellEnd"/>
      <w:r w:rsidRPr="005C35E4">
        <w:rPr>
          <w:spacing w:val="-1"/>
          <w:sz w:val="22"/>
          <w:szCs w:val="22"/>
        </w:rPr>
        <w:t>).</w:t>
      </w:r>
    </w:p>
    <w:p w14:paraId="33E3BE69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color w:val="000000" w:themeColor="text1"/>
          <w:spacing w:val="-1"/>
          <w:sz w:val="22"/>
          <w:szCs w:val="22"/>
        </w:rPr>
      </w:pPr>
      <w:r w:rsidRPr="005C35E4">
        <w:rPr>
          <w:color w:val="000000" w:themeColor="text1"/>
          <w:spacing w:val="-1"/>
          <w:sz w:val="22"/>
          <w:szCs w:val="22"/>
        </w:rPr>
        <w:t>T</w:t>
      </w:r>
      <w:r w:rsidRPr="005C35E4">
        <w:rPr>
          <w:spacing w:val="-1"/>
          <w:sz w:val="22"/>
          <w:szCs w:val="22"/>
        </w:rPr>
        <w:t>erapie</w:t>
      </w:r>
      <w:r w:rsidRPr="005C35E4">
        <w:rPr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elektronovými svazky</w:t>
      </w:r>
      <w:r w:rsidRPr="005C35E4">
        <w:rPr>
          <w:spacing w:val="-4"/>
          <w:sz w:val="22"/>
          <w:szCs w:val="22"/>
        </w:rPr>
        <w:t xml:space="preserve"> </w:t>
      </w:r>
      <w:r w:rsidRPr="005C35E4">
        <w:rPr>
          <w:sz w:val="22"/>
          <w:szCs w:val="22"/>
        </w:rPr>
        <w:t xml:space="preserve">– </w:t>
      </w:r>
      <w:r w:rsidRPr="005C35E4">
        <w:rPr>
          <w:spacing w:val="-1"/>
          <w:sz w:val="22"/>
          <w:szCs w:val="22"/>
        </w:rPr>
        <w:t>princip,</w:t>
      </w:r>
      <w:r w:rsidRPr="005C35E4">
        <w:rPr>
          <w:sz w:val="22"/>
          <w:szCs w:val="22"/>
        </w:rPr>
        <w:t xml:space="preserve"> charakteristika generovaných svazků</w:t>
      </w:r>
      <w:r w:rsidRPr="005C35E4">
        <w:rPr>
          <w:spacing w:val="-1"/>
          <w:sz w:val="22"/>
          <w:szCs w:val="22"/>
        </w:rPr>
        <w:t xml:space="preserve"> plánování,</w:t>
      </w:r>
      <w:r w:rsidRPr="005C35E4">
        <w:rPr>
          <w:sz w:val="22"/>
          <w:szCs w:val="22"/>
        </w:rPr>
        <w:t xml:space="preserve"> klinické </w:t>
      </w:r>
      <w:r w:rsidRPr="005C35E4">
        <w:rPr>
          <w:spacing w:val="-1"/>
          <w:sz w:val="22"/>
          <w:szCs w:val="22"/>
        </w:rPr>
        <w:t>využití, indikace.</w:t>
      </w:r>
    </w:p>
    <w:p w14:paraId="430C7ED6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 xml:space="preserve">Terapie rentgenovými </w:t>
      </w:r>
      <w:proofErr w:type="spellStart"/>
      <w:r w:rsidRPr="005C35E4">
        <w:rPr>
          <w:spacing w:val="-1"/>
          <w:sz w:val="22"/>
          <w:szCs w:val="22"/>
        </w:rPr>
        <w:t>ortovoltážními</w:t>
      </w:r>
      <w:proofErr w:type="spellEnd"/>
      <w:r w:rsidRPr="005C35E4">
        <w:rPr>
          <w:spacing w:val="-1"/>
          <w:sz w:val="22"/>
          <w:szCs w:val="22"/>
        </w:rPr>
        <w:t xml:space="preserve"> svazky </w:t>
      </w:r>
      <w:r w:rsidRPr="005C35E4">
        <w:rPr>
          <w:sz w:val="22"/>
          <w:szCs w:val="22"/>
        </w:rPr>
        <w:t>–</w:t>
      </w:r>
      <w:r w:rsidRPr="005C35E4">
        <w:rPr>
          <w:spacing w:val="52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princip,</w:t>
      </w:r>
      <w:r w:rsidRPr="005C35E4">
        <w:rPr>
          <w:sz w:val="22"/>
          <w:szCs w:val="22"/>
        </w:rPr>
        <w:t xml:space="preserve"> charakteristika generovaných svazků, </w:t>
      </w:r>
      <w:r w:rsidRPr="005C35E4">
        <w:rPr>
          <w:spacing w:val="-1"/>
          <w:sz w:val="22"/>
          <w:szCs w:val="22"/>
        </w:rPr>
        <w:t>plánování,</w:t>
      </w:r>
      <w:r w:rsidRPr="005C35E4">
        <w:rPr>
          <w:sz w:val="22"/>
          <w:szCs w:val="22"/>
        </w:rPr>
        <w:t xml:space="preserve"> klinické </w:t>
      </w:r>
      <w:r w:rsidRPr="005C35E4">
        <w:rPr>
          <w:spacing w:val="-1"/>
          <w:sz w:val="22"/>
          <w:szCs w:val="22"/>
        </w:rPr>
        <w:t>využití, indikace.</w:t>
      </w:r>
    </w:p>
    <w:p w14:paraId="516AB687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 xml:space="preserve">Terapie </w:t>
      </w:r>
      <w:proofErr w:type="spellStart"/>
      <w:r w:rsidRPr="005C35E4">
        <w:rPr>
          <w:spacing w:val="-1"/>
          <w:sz w:val="22"/>
          <w:szCs w:val="22"/>
        </w:rPr>
        <w:t>megavoltážními</w:t>
      </w:r>
      <w:proofErr w:type="spellEnd"/>
      <w:r w:rsidRPr="005C35E4">
        <w:rPr>
          <w:spacing w:val="-1"/>
          <w:sz w:val="22"/>
          <w:szCs w:val="22"/>
        </w:rPr>
        <w:t xml:space="preserve"> fotonovými svazky </w:t>
      </w:r>
      <w:r w:rsidRPr="005C35E4">
        <w:rPr>
          <w:sz w:val="22"/>
          <w:szCs w:val="22"/>
        </w:rPr>
        <w:t>–</w:t>
      </w:r>
      <w:r w:rsidRPr="005C35E4">
        <w:rPr>
          <w:spacing w:val="52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princip,</w:t>
      </w:r>
      <w:r w:rsidRPr="005C35E4">
        <w:rPr>
          <w:sz w:val="22"/>
          <w:szCs w:val="22"/>
        </w:rPr>
        <w:t xml:space="preserve"> charakteristika generovaných svazků</w:t>
      </w:r>
      <w:r w:rsidRPr="005C35E4">
        <w:rPr>
          <w:spacing w:val="-1"/>
          <w:sz w:val="22"/>
          <w:szCs w:val="22"/>
        </w:rPr>
        <w:t xml:space="preserve"> plánování,</w:t>
      </w:r>
      <w:r w:rsidRPr="005C35E4">
        <w:rPr>
          <w:sz w:val="22"/>
          <w:szCs w:val="22"/>
        </w:rPr>
        <w:t xml:space="preserve"> klinické </w:t>
      </w:r>
      <w:r w:rsidRPr="005C35E4">
        <w:rPr>
          <w:spacing w:val="-1"/>
          <w:sz w:val="22"/>
          <w:szCs w:val="22"/>
        </w:rPr>
        <w:t>využití, indikace.</w:t>
      </w:r>
    </w:p>
    <w:p w14:paraId="05E92A45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>Protonová terapie – generace protonového svazku, typy urychlovačů, výhody protonového svazku, kolimace svazků, klinické využití, indikace).</w:t>
      </w:r>
    </w:p>
    <w:p w14:paraId="5D0748A5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>Zobrazovací</w:t>
      </w:r>
      <w:r w:rsidRPr="005C35E4">
        <w:rPr>
          <w:spacing w:val="1"/>
          <w:sz w:val="22"/>
          <w:szCs w:val="22"/>
        </w:rPr>
        <w:t xml:space="preserve"> systémy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z w:val="22"/>
          <w:szCs w:val="22"/>
        </w:rPr>
        <w:t xml:space="preserve">pro přípravu a </w:t>
      </w:r>
      <w:r w:rsidRPr="005C35E4">
        <w:rPr>
          <w:spacing w:val="-1"/>
          <w:sz w:val="22"/>
          <w:szCs w:val="22"/>
        </w:rPr>
        <w:t>plánování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radioterapie</w:t>
      </w:r>
      <w:r w:rsidRPr="005C35E4">
        <w:rPr>
          <w:sz w:val="22"/>
          <w:szCs w:val="22"/>
        </w:rPr>
        <w:t xml:space="preserve"> –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typy systémů, metody a typy zobrazení, princip a generace obrazu, přínos a výhody použití těchto systémů.</w:t>
      </w:r>
    </w:p>
    <w:p w14:paraId="7B7AC8E4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7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 xml:space="preserve">Plánování zevní radioterapie – náběr anatomických dat pacienta, náběr dozimetrických dat dostupných svazků. Plánovací a verifikační systémy. </w:t>
      </w:r>
    </w:p>
    <w:p w14:paraId="3079C2B3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7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>Dopředné vs. inverzní plánování. Pojmy s nimi spojené (</w:t>
      </w:r>
      <w:proofErr w:type="spellStart"/>
      <w:r w:rsidRPr="005C35E4">
        <w:rPr>
          <w:spacing w:val="-1"/>
          <w:sz w:val="22"/>
          <w:szCs w:val="22"/>
        </w:rPr>
        <w:t>izocentrum</w:t>
      </w:r>
      <w:proofErr w:type="spellEnd"/>
      <w:r w:rsidRPr="005C35E4">
        <w:rPr>
          <w:spacing w:val="-1"/>
          <w:sz w:val="22"/>
          <w:szCs w:val="22"/>
        </w:rPr>
        <w:t xml:space="preserve">, kolimace fotonových a elektronových svazků, </w:t>
      </w:r>
      <w:proofErr w:type="spellStart"/>
      <w:r w:rsidRPr="005C35E4">
        <w:rPr>
          <w:spacing w:val="-1"/>
          <w:sz w:val="22"/>
          <w:szCs w:val="22"/>
        </w:rPr>
        <w:t>izodózy</w:t>
      </w:r>
      <w:proofErr w:type="spellEnd"/>
      <w:r w:rsidRPr="005C35E4">
        <w:rPr>
          <w:spacing w:val="-1"/>
          <w:sz w:val="22"/>
          <w:szCs w:val="22"/>
        </w:rPr>
        <w:t xml:space="preserve">, modifikace průběhu </w:t>
      </w:r>
      <w:proofErr w:type="spellStart"/>
      <w:r w:rsidRPr="005C35E4">
        <w:rPr>
          <w:spacing w:val="-1"/>
          <w:sz w:val="22"/>
          <w:szCs w:val="22"/>
        </w:rPr>
        <w:t>izodóz</w:t>
      </w:r>
      <w:proofErr w:type="spellEnd"/>
      <w:r w:rsidRPr="005C35E4">
        <w:rPr>
          <w:spacing w:val="-1"/>
          <w:sz w:val="22"/>
          <w:szCs w:val="22"/>
        </w:rPr>
        <w:t>, optimalizace ozařovacího plánu, dávkově-objemová omezení, dávkově objemové histogramy).</w:t>
      </w:r>
    </w:p>
    <w:p w14:paraId="4A2F07D9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7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 xml:space="preserve">3D konformní radioterapie – </w:t>
      </w:r>
      <w:proofErr w:type="spellStart"/>
      <w:r w:rsidRPr="005C35E4">
        <w:rPr>
          <w:spacing w:val="-1"/>
          <w:sz w:val="22"/>
          <w:szCs w:val="22"/>
        </w:rPr>
        <w:t>izocentrické</w:t>
      </w:r>
      <w:proofErr w:type="spellEnd"/>
      <w:r w:rsidRPr="005C35E4">
        <w:rPr>
          <w:spacing w:val="-1"/>
          <w:sz w:val="22"/>
          <w:szCs w:val="22"/>
        </w:rPr>
        <w:t xml:space="preserve"> a </w:t>
      </w:r>
      <w:proofErr w:type="spellStart"/>
      <w:r w:rsidRPr="005C35E4">
        <w:rPr>
          <w:spacing w:val="-1"/>
          <w:sz w:val="22"/>
          <w:szCs w:val="22"/>
        </w:rPr>
        <w:t>neizocentrické</w:t>
      </w:r>
      <w:proofErr w:type="spellEnd"/>
      <w:r w:rsidRPr="005C35E4">
        <w:rPr>
          <w:spacing w:val="-1"/>
          <w:sz w:val="22"/>
          <w:szCs w:val="22"/>
        </w:rPr>
        <w:t xml:space="preserve"> techniky, statické a pohybové techniky, velkoobjemové ozařování.</w:t>
      </w:r>
    </w:p>
    <w:p w14:paraId="094CD9DD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7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>Celotělové ozáření (TBI, TSEI) – nastavení ozáření, příprava a realizace ozáření, příprava stínících bloků. Frakcionační schémata, klinické indikace.</w:t>
      </w:r>
    </w:p>
    <w:p w14:paraId="644EB871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7"/>
        <w:jc w:val="both"/>
        <w:rPr>
          <w:spacing w:val="-2"/>
          <w:sz w:val="22"/>
          <w:szCs w:val="22"/>
        </w:rPr>
      </w:pPr>
      <w:r w:rsidRPr="005C35E4">
        <w:rPr>
          <w:spacing w:val="5"/>
          <w:sz w:val="22"/>
          <w:szCs w:val="22"/>
        </w:rPr>
        <w:t xml:space="preserve">Techniky s modulovanou intenzitou svazku (IMRT) – technické módy, možnosti modulace intenzity svazku, </w:t>
      </w:r>
      <w:r w:rsidRPr="005C35E4">
        <w:rPr>
          <w:spacing w:val="-1"/>
          <w:sz w:val="22"/>
          <w:szCs w:val="22"/>
        </w:rPr>
        <w:t>realizace ozáření, výhody IMRT technik.</w:t>
      </w:r>
    </w:p>
    <w:p w14:paraId="3B06B9FE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jc w:val="both"/>
        <w:rPr>
          <w:spacing w:val="-1"/>
          <w:sz w:val="22"/>
          <w:szCs w:val="22"/>
        </w:rPr>
      </w:pPr>
      <w:r w:rsidRPr="005C35E4">
        <w:rPr>
          <w:spacing w:val="-1"/>
          <w:sz w:val="22"/>
          <w:szCs w:val="22"/>
        </w:rPr>
        <w:t>Preklinická dozimetrická verifikace – typy verifikací, provedení, používané detektory, vyhodnocení.</w:t>
      </w:r>
    </w:p>
    <w:p w14:paraId="0C1A112E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Obrazem řízená radioterapie (IGRT) – přídavná zařízení ozařovačů pro IGRT, módy zobrazení, detektory, vyhodnocení, využití a přínos.</w:t>
      </w:r>
    </w:p>
    <w:p w14:paraId="5F11C543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Adaptivní radioterapie – princip, význam, použití v klinické praxi.</w:t>
      </w:r>
    </w:p>
    <w:p w14:paraId="47C973FB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 xml:space="preserve">In </w:t>
      </w:r>
      <w:proofErr w:type="spellStart"/>
      <w:r w:rsidRPr="005C35E4">
        <w:rPr>
          <w:spacing w:val="-1"/>
          <w:sz w:val="22"/>
          <w:szCs w:val="22"/>
        </w:rPr>
        <w:t>vivo</w:t>
      </w:r>
      <w:proofErr w:type="spellEnd"/>
      <w:r w:rsidRPr="005C35E4">
        <w:rPr>
          <w:spacing w:val="-1"/>
          <w:sz w:val="22"/>
          <w:szCs w:val="22"/>
        </w:rPr>
        <w:t xml:space="preserve"> dozimetrie – princip, typy, detektory, vyhodnocení, přínos v klinické praxi.</w:t>
      </w:r>
    </w:p>
    <w:p w14:paraId="16733974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Nežádoucí účinky radioterapie – mechanismus vzniku časných a pozdních nežádoucích účinků, klinické projevy radiačního poškození u jednotlivých kritických orgánů.</w:t>
      </w:r>
    </w:p>
    <w:p w14:paraId="5D6FE5BD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proofErr w:type="spellStart"/>
      <w:r w:rsidRPr="005C35E4">
        <w:rPr>
          <w:spacing w:val="-2"/>
          <w:sz w:val="22"/>
          <w:szCs w:val="22"/>
        </w:rPr>
        <w:t>Brachyteraie</w:t>
      </w:r>
      <w:proofErr w:type="spellEnd"/>
      <w:r w:rsidRPr="005C35E4">
        <w:rPr>
          <w:spacing w:val="-2"/>
          <w:sz w:val="22"/>
          <w:szCs w:val="22"/>
        </w:rPr>
        <w:t xml:space="preserve"> (BRT) – definice, princip, zdroje záření, rozdělení BRT (dle délky aplikace, dávkového příkonu, umístění zdroje záření). Výhody BRT a její klinické využití.</w:t>
      </w:r>
    </w:p>
    <w:p w14:paraId="28CD7242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rStyle w:val="markedcontent"/>
          <w:rFonts w:eastAsia="Calibri" w:cstheme="minorHAnsi"/>
          <w:sz w:val="22"/>
          <w:szCs w:val="22"/>
        </w:rPr>
        <w:t xml:space="preserve">Přístrojové vybavení pracoviště pro BRT aplikace. </w:t>
      </w:r>
      <w:r w:rsidR="005C35E4" w:rsidRPr="005C35E4">
        <w:rPr>
          <w:spacing w:val="-2"/>
          <w:sz w:val="22"/>
          <w:szCs w:val="22"/>
        </w:rPr>
        <w:t xml:space="preserve">Princip automatického </w:t>
      </w:r>
      <w:proofErr w:type="spellStart"/>
      <w:r w:rsidRPr="005C35E4">
        <w:rPr>
          <w:spacing w:val="-2"/>
          <w:sz w:val="22"/>
          <w:szCs w:val="22"/>
        </w:rPr>
        <w:t>afterloadingu</w:t>
      </w:r>
      <w:proofErr w:type="spellEnd"/>
      <w:r w:rsidRPr="005C35E4">
        <w:rPr>
          <w:spacing w:val="-2"/>
          <w:sz w:val="22"/>
          <w:szCs w:val="22"/>
        </w:rPr>
        <w:t>. Kombinace BRT se zevní radioterapií (výhody, klinické využití).</w:t>
      </w:r>
    </w:p>
    <w:p w14:paraId="6CA50559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2"/>
          <w:sz w:val="22"/>
          <w:szCs w:val="22"/>
        </w:rPr>
        <w:t xml:space="preserve">Dozimetrické systémy používané v BRT. 3D </w:t>
      </w:r>
      <w:proofErr w:type="spellStart"/>
      <w:r w:rsidRPr="005C35E4">
        <w:rPr>
          <w:spacing w:val="-2"/>
          <w:sz w:val="22"/>
          <w:szCs w:val="22"/>
        </w:rPr>
        <w:t>brachyterapie</w:t>
      </w:r>
      <w:proofErr w:type="spellEnd"/>
      <w:r w:rsidRPr="005C35E4">
        <w:rPr>
          <w:spacing w:val="-2"/>
          <w:sz w:val="22"/>
          <w:szCs w:val="22"/>
        </w:rPr>
        <w:t xml:space="preserve"> – příprava a realizace BRT ozáření. Elektronická BRT. </w:t>
      </w:r>
    </w:p>
    <w:p w14:paraId="11CB0A17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Radioterapie</w:t>
      </w:r>
      <w:r w:rsidRPr="005C35E4">
        <w:rPr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nádorů</w:t>
      </w:r>
      <w:r w:rsidRPr="005C35E4">
        <w:rPr>
          <w:sz w:val="22"/>
          <w:szCs w:val="22"/>
        </w:rPr>
        <w:t xml:space="preserve"> v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oblasti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mozku</w:t>
      </w:r>
      <w:r w:rsidRPr="005C35E4">
        <w:rPr>
          <w:sz w:val="22"/>
          <w:szCs w:val="22"/>
        </w:rPr>
        <w:t xml:space="preserve"> – 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354ED76B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Radioterapie</w:t>
      </w:r>
      <w:r w:rsidRPr="005C35E4">
        <w:rPr>
          <w:spacing w:val="19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nádorů</w:t>
      </w:r>
      <w:r w:rsidRPr="005C35E4">
        <w:rPr>
          <w:spacing w:val="19"/>
          <w:sz w:val="22"/>
          <w:szCs w:val="22"/>
        </w:rPr>
        <w:t xml:space="preserve"> </w:t>
      </w:r>
      <w:r w:rsidRPr="005C35E4">
        <w:rPr>
          <w:sz w:val="22"/>
          <w:szCs w:val="22"/>
        </w:rPr>
        <w:t>v</w:t>
      </w:r>
      <w:r w:rsidRPr="005C35E4">
        <w:rPr>
          <w:spacing w:val="17"/>
          <w:sz w:val="22"/>
          <w:szCs w:val="22"/>
        </w:rPr>
        <w:t xml:space="preserve"> </w:t>
      </w:r>
      <w:r w:rsidRPr="005C35E4">
        <w:rPr>
          <w:sz w:val="22"/>
          <w:szCs w:val="22"/>
        </w:rPr>
        <w:t>ORL</w:t>
      </w:r>
      <w:r w:rsidRPr="005C35E4">
        <w:rPr>
          <w:spacing w:val="18"/>
          <w:sz w:val="22"/>
          <w:szCs w:val="22"/>
        </w:rPr>
        <w:t xml:space="preserve"> </w:t>
      </w:r>
      <w:r w:rsidRPr="005C35E4">
        <w:rPr>
          <w:sz w:val="22"/>
          <w:szCs w:val="22"/>
        </w:rPr>
        <w:t>oblasti</w:t>
      </w:r>
      <w:r w:rsidRPr="005C35E4">
        <w:rPr>
          <w:spacing w:val="20"/>
          <w:sz w:val="22"/>
          <w:szCs w:val="22"/>
        </w:rPr>
        <w:t xml:space="preserve"> </w:t>
      </w:r>
      <w:r w:rsidRPr="005C35E4">
        <w:rPr>
          <w:sz w:val="22"/>
          <w:szCs w:val="22"/>
        </w:rPr>
        <w:t>–</w:t>
      </w:r>
      <w:r w:rsidRPr="005C35E4">
        <w:rPr>
          <w:spacing w:val="19"/>
          <w:sz w:val="22"/>
          <w:szCs w:val="22"/>
        </w:rPr>
        <w:t xml:space="preserve"> </w:t>
      </w:r>
      <w:r w:rsidRPr="005C35E4">
        <w:rPr>
          <w:sz w:val="22"/>
          <w:szCs w:val="22"/>
        </w:rPr>
        <w:t>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</w:t>
      </w:r>
      <w:r w:rsidRPr="005C35E4">
        <w:rPr>
          <w:spacing w:val="2"/>
          <w:sz w:val="22"/>
          <w:szCs w:val="22"/>
        </w:rPr>
        <w:lastRenderedPageBreak/>
        <w:t xml:space="preserve">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2CAAED27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Radioterapie</w:t>
      </w:r>
      <w:r w:rsidRPr="005C35E4">
        <w:rPr>
          <w:spacing w:val="29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nádorů</w:t>
      </w:r>
      <w:r w:rsidRPr="005C35E4">
        <w:rPr>
          <w:spacing w:val="29"/>
          <w:sz w:val="22"/>
          <w:szCs w:val="22"/>
        </w:rPr>
        <w:t xml:space="preserve"> </w:t>
      </w:r>
      <w:r w:rsidRPr="005C35E4">
        <w:rPr>
          <w:sz w:val="22"/>
          <w:szCs w:val="22"/>
        </w:rPr>
        <w:t>v</w:t>
      </w:r>
      <w:r w:rsidRPr="005C35E4">
        <w:rPr>
          <w:spacing w:val="26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oblasti</w:t>
      </w:r>
      <w:r w:rsidRPr="005C35E4">
        <w:rPr>
          <w:spacing w:val="30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plic</w:t>
      </w:r>
      <w:r w:rsidRPr="005C35E4">
        <w:rPr>
          <w:spacing w:val="29"/>
          <w:sz w:val="22"/>
          <w:szCs w:val="22"/>
        </w:rPr>
        <w:t xml:space="preserve"> </w:t>
      </w:r>
      <w:r w:rsidRPr="005C35E4">
        <w:rPr>
          <w:sz w:val="22"/>
          <w:szCs w:val="22"/>
        </w:rPr>
        <w:t>–</w:t>
      </w:r>
      <w:r w:rsidRPr="005C35E4">
        <w:rPr>
          <w:spacing w:val="28"/>
          <w:sz w:val="22"/>
          <w:szCs w:val="22"/>
        </w:rPr>
        <w:t xml:space="preserve"> </w:t>
      </w:r>
      <w:r w:rsidRPr="005C35E4">
        <w:rPr>
          <w:sz w:val="22"/>
          <w:szCs w:val="22"/>
        </w:rPr>
        <w:t>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3458BD5F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Radioterapie</w:t>
      </w:r>
      <w:r w:rsidRPr="005C35E4">
        <w:rPr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karcinomu</w:t>
      </w:r>
      <w:r w:rsidRPr="005C35E4">
        <w:rPr>
          <w:sz w:val="22"/>
          <w:szCs w:val="22"/>
        </w:rPr>
        <w:t xml:space="preserve"> prsu – 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4B65B4EF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Radioterapie</w:t>
      </w:r>
      <w:r w:rsidRPr="005C35E4">
        <w:rPr>
          <w:spacing w:val="38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urologických</w:t>
      </w:r>
      <w:r w:rsidRPr="005C35E4">
        <w:rPr>
          <w:spacing w:val="38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 xml:space="preserve">nádorů a nádorů mužských pohlavních orgánů </w:t>
      </w:r>
      <w:r w:rsidRPr="005C35E4">
        <w:rPr>
          <w:sz w:val="22"/>
          <w:szCs w:val="22"/>
        </w:rPr>
        <w:t>– 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17DB2359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2"/>
          <w:sz w:val="22"/>
          <w:szCs w:val="22"/>
        </w:rPr>
        <w:t>R</w:t>
      </w:r>
      <w:r w:rsidRPr="005C35E4">
        <w:rPr>
          <w:spacing w:val="-1"/>
          <w:sz w:val="22"/>
          <w:szCs w:val="22"/>
        </w:rPr>
        <w:t>adioterapie</w:t>
      </w:r>
      <w:r w:rsidRPr="005C35E4">
        <w:rPr>
          <w:spacing w:val="34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gynekologických</w:t>
      </w:r>
      <w:r w:rsidRPr="005C35E4">
        <w:rPr>
          <w:sz w:val="22"/>
          <w:szCs w:val="22"/>
        </w:rPr>
        <w:t xml:space="preserve"> nádorů – 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4CE7BDBC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pacing w:val="-1"/>
          <w:sz w:val="22"/>
          <w:szCs w:val="22"/>
        </w:rPr>
        <w:t>Radioterapie</w:t>
      </w:r>
      <w:r w:rsidRPr="005C35E4">
        <w:rPr>
          <w:spacing w:val="29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nádorů</w:t>
      </w:r>
      <w:r w:rsidRPr="005C35E4">
        <w:rPr>
          <w:spacing w:val="29"/>
          <w:sz w:val="22"/>
          <w:szCs w:val="22"/>
        </w:rPr>
        <w:t xml:space="preserve"> </w:t>
      </w:r>
      <w:r w:rsidRPr="005C35E4">
        <w:rPr>
          <w:sz w:val="22"/>
          <w:szCs w:val="22"/>
        </w:rPr>
        <w:t>v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oblasti</w:t>
      </w:r>
      <w:r w:rsidRPr="005C35E4">
        <w:rPr>
          <w:spacing w:val="30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GIT</w:t>
      </w:r>
      <w:r w:rsidRPr="005C35E4">
        <w:rPr>
          <w:spacing w:val="30"/>
          <w:sz w:val="22"/>
          <w:szCs w:val="22"/>
        </w:rPr>
        <w:t xml:space="preserve"> </w:t>
      </w:r>
      <w:r w:rsidRPr="005C35E4">
        <w:rPr>
          <w:sz w:val="22"/>
          <w:szCs w:val="22"/>
        </w:rPr>
        <w:t>–</w:t>
      </w:r>
      <w:r w:rsidRPr="005C35E4">
        <w:rPr>
          <w:spacing w:val="28"/>
          <w:sz w:val="22"/>
          <w:szCs w:val="22"/>
        </w:rPr>
        <w:t xml:space="preserve"> </w:t>
      </w:r>
      <w:r w:rsidRPr="005C35E4">
        <w:rPr>
          <w:sz w:val="22"/>
          <w:szCs w:val="22"/>
        </w:rPr>
        <w:t>ozařovací poloha, fixace, plánovací CT vyšetření, stanovení cílových objemů a kritických orgánů, oz</w:t>
      </w:r>
      <w:r w:rsidRPr="005C35E4">
        <w:rPr>
          <w:spacing w:val="-1"/>
          <w:sz w:val="22"/>
          <w:szCs w:val="22"/>
        </w:rPr>
        <w:t>ařovací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2"/>
          <w:sz w:val="22"/>
          <w:szCs w:val="22"/>
        </w:rPr>
        <w:t>techniky,</w:t>
      </w:r>
      <w:r w:rsidRPr="005C35E4">
        <w:rPr>
          <w:spacing w:val="2"/>
          <w:sz w:val="22"/>
          <w:szCs w:val="22"/>
        </w:rPr>
        <w:t xml:space="preserve"> frakcionační režimy, hodnocení kvality ozařovacího plánu, verifikační mechanismy v průběhu RT, </w:t>
      </w:r>
      <w:r w:rsidRPr="005C35E4">
        <w:rPr>
          <w:spacing w:val="-1"/>
          <w:sz w:val="22"/>
          <w:szCs w:val="22"/>
        </w:rPr>
        <w:t>nežádoucí</w:t>
      </w:r>
      <w:r w:rsidRPr="005C35E4">
        <w:rPr>
          <w:spacing w:val="1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účinky</w:t>
      </w:r>
      <w:r w:rsidRPr="005C35E4">
        <w:rPr>
          <w:spacing w:val="-3"/>
          <w:sz w:val="22"/>
          <w:szCs w:val="22"/>
        </w:rPr>
        <w:t xml:space="preserve"> </w:t>
      </w:r>
      <w:r w:rsidRPr="005C35E4">
        <w:rPr>
          <w:spacing w:val="-1"/>
          <w:sz w:val="22"/>
          <w:szCs w:val="22"/>
        </w:rPr>
        <w:t>RT.</w:t>
      </w:r>
    </w:p>
    <w:p w14:paraId="7166BC2C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z w:val="22"/>
          <w:szCs w:val="22"/>
        </w:rPr>
        <w:t>Radioterapie sarkomů měkkých tkání a zhoubných nádorů kostí. Radioterapie nádorů kůže a podkoží. Radioterapie nádorů mízní, krvetvorné a příbuzné tkáně.</w:t>
      </w:r>
    </w:p>
    <w:p w14:paraId="0D4DCCE3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z w:val="22"/>
          <w:szCs w:val="22"/>
        </w:rPr>
        <w:t>Stereotaktická radioterapie – princip, specifika, výhody a rizika, klinické využití. Podmínky vybavení pracoviště pro stereotaktické ozařování.</w:t>
      </w:r>
    </w:p>
    <w:p w14:paraId="7CB9DF54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z w:val="22"/>
          <w:szCs w:val="22"/>
        </w:rPr>
        <w:t xml:space="preserve">Ozařovací systémy pro </w:t>
      </w:r>
      <w:proofErr w:type="spellStart"/>
      <w:r w:rsidRPr="005C35E4">
        <w:rPr>
          <w:sz w:val="22"/>
          <w:szCs w:val="22"/>
        </w:rPr>
        <w:t>stereotaxi</w:t>
      </w:r>
      <w:proofErr w:type="spellEnd"/>
      <w:r w:rsidRPr="005C35E4">
        <w:rPr>
          <w:sz w:val="22"/>
          <w:szCs w:val="22"/>
        </w:rPr>
        <w:t xml:space="preserve"> – lineární urychlovače, </w:t>
      </w:r>
      <w:proofErr w:type="spellStart"/>
      <w:r w:rsidRPr="005C35E4">
        <w:rPr>
          <w:sz w:val="22"/>
          <w:szCs w:val="22"/>
        </w:rPr>
        <w:t>tomoterapie</w:t>
      </w:r>
      <w:proofErr w:type="spellEnd"/>
      <w:r w:rsidRPr="005C35E4">
        <w:rPr>
          <w:sz w:val="22"/>
          <w:szCs w:val="22"/>
        </w:rPr>
        <w:t xml:space="preserve">, </w:t>
      </w:r>
      <w:proofErr w:type="spellStart"/>
      <w:r w:rsidRPr="005C35E4">
        <w:rPr>
          <w:sz w:val="22"/>
          <w:szCs w:val="22"/>
        </w:rPr>
        <w:t>Cyberknife</w:t>
      </w:r>
      <w:proofErr w:type="spellEnd"/>
      <w:r w:rsidRPr="005C35E4">
        <w:rPr>
          <w:sz w:val="22"/>
          <w:szCs w:val="22"/>
        </w:rPr>
        <w:t>, Leksellův gama nůž – princip, provedení ozáření, indikace.</w:t>
      </w:r>
    </w:p>
    <w:p w14:paraId="01B98292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proofErr w:type="spellStart"/>
      <w:r w:rsidRPr="005C35E4">
        <w:rPr>
          <w:sz w:val="22"/>
          <w:szCs w:val="22"/>
        </w:rPr>
        <w:t>Intraoperativní</w:t>
      </w:r>
      <w:proofErr w:type="spellEnd"/>
      <w:r w:rsidRPr="005C35E4">
        <w:rPr>
          <w:sz w:val="22"/>
          <w:szCs w:val="22"/>
        </w:rPr>
        <w:t xml:space="preserve"> radioterapie (IORT) – princip, ozařovače pro IORT, klinické indikace.</w:t>
      </w:r>
    </w:p>
    <w:p w14:paraId="44D2C1A1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z w:val="22"/>
          <w:szCs w:val="22"/>
        </w:rPr>
        <w:t>Nenádorová radioterapie (NRT) – princip, ozařovače pro NRT, klinické indikace.</w:t>
      </w:r>
    </w:p>
    <w:p w14:paraId="645B05DF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z w:val="22"/>
          <w:szCs w:val="22"/>
        </w:rPr>
        <w:t>Hypertermie (HT) – princip, systémy pro HT, kombinace RT a HT, výhody aplikace HT, klinické využití kombinace RT a HT, kontraindikace HT.</w:t>
      </w:r>
    </w:p>
    <w:p w14:paraId="12FD1854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spacing w:val="-2"/>
          <w:sz w:val="22"/>
          <w:szCs w:val="22"/>
        </w:rPr>
      </w:pPr>
      <w:r w:rsidRPr="005C35E4">
        <w:rPr>
          <w:sz w:val="22"/>
          <w:szCs w:val="22"/>
        </w:rPr>
        <w:t>Radiační ochrana při lékařském ozáření v radioterapii – zabezpečení jakosti zdrojů záření při přípravě a realizaci RT, radiologické standardy, audity.</w:t>
      </w:r>
    </w:p>
    <w:p w14:paraId="129AF99A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b/>
          <w:bCs/>
          <w:sz w:val="22"/>
          <w:szCs w:val="22"/>
        </w:rPr>
      </w:pPr>
      <w:r w:rsidRPr="005C35E4">
        <w:rPr>
          <w:sz w:val="22"/>
          <w:szCs w:val="22"/>
        </w:rPr>
        <w:t>Stanovení a hodnocení dávek z lékařského ozáření v radioterapii – terapeutické a přídavné dávky. Radiologické události v radioterapii.</w:t>
      </w:r>
    </w:p>
    <w:p w14:paraId="5E664D6E" w14:textId="77777777" w:rsidR="002650FC" w:rsidRPr="005C35E4" w:rsidRDefault="002650FC" w:rsidP="005C35E4">
      <w:pPr>
        <w:numPr>
          <w:ilvl w:val="0"/>
          <w:numId w:val="6"/>
        </w:numPr>
        <w:kinsoku w:val="0"/>
        <w:overflowPunct w:val="0"/>
        <w:ind w:right="116"/>
        <w:jc w:val="both"/>
        <w:rPr>
          <w:b/>
          <w:bCs/>
          <w:sz w:val="22"/>
          <w:szCs w:val="22"/>
        </w:rPr>
      </w:pPr>
      <w:r w:rsidRPr="005C35E4">
        <w:rPr>
          <w:sz w:val="22"/>
          <w:szCs w:val="22"/>
        </w:rPr>
        <w:t>Pacienti s implantovanými kardiostimulátory (KS) s indikací k radioterapii – plánování ozáření, určení dávky na KS a určení kategorie rizika, monitorování pacientů v průběhu ozáření.</w:t>
      </w:r>
    </w:p>
    <w:p w14:paraId="67B99ED9" w14:textId="77777777" w:rsidR="008C726F" w:rsidRDefault="008C726F" w:rsidP="005C35E4">
      <w:pPr>
        <w:pStyle w:val="Nadpis11"/>
        <w:kinsoku w:val="0"/>
        <w:overflowPunct w:val="0"/>
        <w:ind w:right="115"/>
        <w:jc w:val="both"/>
        <w:outlineLvl w:val="9"/>
        <w:rPr>
          <w:spacing w:val="-1"/>
        </w:rPr>
      </w:pPr>
    </w:p>
    <w:p w14:paraId="570FE7BD" w14:textId="77777777" w:rsidR="00900E89" w:rsidRPr="005C35E4" w:rsidRDefault="00900E89" w:rsidP="005C35E4">
      <w:pPr>
        <w:pStyle w:val="Nadpis11"/>
        <w:kinsoku w:val="0"/>
        <w:overflowPunct w:val="0"/>
        <w:ind w:right="115"/>
        <w:jc w:val="both"/>
        <w:outlineLvl w:val="9"/>
        <w:rPr>
          <w:b w:val="0"/>
          <w:bCs w:val="0"/>
        </w:rPr>
      </w:pPr>
      <w:proofErr w:type="gramStart"/>
      <w:r w:rsidRPr="005C35E4">
        <w:rPr>
          <w:spacing w:val="-1"/>
        </w:rPr>
        <w:t>TEMATICKÉ</w:t>
      </w:r>
      <w:r w:rsidRPr="005C35E4">
        <w:t xml:space="preserve"> </w:t>
      </w:r>
      <w:r w:rsidRPr="005C35E4">
        <w:rPr>
          <w:spacing w:val="12"/>
        </w:rPr>
        <w:t xml:space="preserve"> </w:t>
      </w:r>
      <w:r w:rsidRPr="005C35E4">
        <w:rPr>
          <w:spacing w:val="-1"/>
        </w:rPr>
        <w:t>OKRUHY</w:t>
      </w:r>
      <w:proofErr w:type="gramEnd"/>
      <w:r w:rsidRPr="005C35E4">
        <w:t xml:space="preserve"> </w:t>
      </w:r>
      <w:r w:rsidRPr="005C35E4">
        <w:rPr>
          <w:spacing w:val="11"/>
        </w:rPr>
        <w:t xml:space="preserve"> </w:t>
      </w:r>
      <w:r w:rsidRPr="005C35E4">
        <w:t>K</w:t>
      </w:r>
      <w:r w:rsidRPr="005C35E4">
        <w:rPr>
          <w:spacing w:val="-2"/>
        </w:rPr>
        <w:t xml:space="preserve"> </w:t>
      </w:r>
      <w:r w:rsidRPr="005C35E4">
        <w:rPr>
          <w:spacing w:val="-1"/>
        </w:rPr>
        <w:t>SZZ</w:t>
      </w:r>
      <w:r w:rsidRPr="005C35E4">
        <w:t xml:space="preserve"> </w:t>
      </w:r>
      <w:r w:rsidRPr="005C35E4">
        <w:rPr>
          <w:spacing w:val="12"/>
        </w:rPr>
        <w:t xml:space="preserve"> </w:t>
      </w:r>
      <w:r w:rsidRPr="005C35E4">
        <w:t xml:space="preserve">Z </w:t>
      </w:r>
      <w:r w:rsidRPr="005C35E4">
        <w:rPr>
          <w:spacing w:val="-1"/>
        </w:rPr>
        <w:t>PŘEDMĚTU</w:t>
      </w:r>
      <w:r w:rsidRPr="005C35E4">
        <w:t xml:space="preserve"> </w:t>
      </w:r>
      <w:r w:rsidR="003C160E">
        <w:rPr>
          <w:spacing w:val="11"/>
        </w:rPr>
        <w:t xml:space="preserve"> </w:t>
      </w:r>
      <w:r w:rsidRPr="005C35E4">
        <w:rPr>
          <w:spacing w:val="-1"/>
        </w:rPr>
        <w:t>Radiobiologie,</w:t>
      </w:r>
      <w:r w:rsidRPr="005C35E4">
        <w:t xml:space="preserve"> </w:t>
      </w:r>
      <w:r w:rsidRPr="005C35E4">
        <w:rPr>
          <w:spacing w:val="12"/>
        </w:rPr>
        <w:t xml:space="preserve"> </w:t>
      </w:r>
      <w:r w:rsidRPr="005C35E4">
        <w:rPr>
          <w:spacing w:val="-1"/>
        </w:rPr>
        <w:t>radiační</w:t>
      </w:r>
      <w:r w:rsidRPr="005C35E4">
        <w:t xml:space="preserve"> </w:t>
      </w:r>
      <w:r w:rsidRPr="005C35E4">
        <w:rPr>
          <w:spacing w:val="12"/>
        </w:rPr>
        <w:t xml:space="preserve"> </w:t>
      </w:r>
      <w:r w:rsidRPr="005C35E4">
        <w:rPr>
          <w:spacing w:val="-1"/>
        </w:rPr>
        <w:t>ochrana</w:t>
      </w:r>
      <w:r w:rsidRPr="005C35E4">
        <w:t xml:space="preserve"> </w:t>
      </w:r>
      <w:r w:rsidRPr="005C35E4">
        <w:rPr>
          <w:spacing w:val="12"/>
        </w:rPr>
        <w:t xml:space="preserve"> </w:t>
      </w:r>
      <w:r w:rsidRPr="005C35E4">
        <w:t>a</w:t>
      </w:r>
      <w:r w:rsidRPr="005C35E4">
        <w:rPr>
          <w:spacing w:val="63"/>
        </w:rPr>
        <w:t xml:space="preserve"> </w:t>
      </w:r>
      <w:r w:rsidRPr="005C35E4">
        <w:rPr>
          <w:spacing w:val="-1"/>
        </w:rPr>
        <w:t>základy</w:t>
      </w:r>
      <w:r w:rsidRPr="005C35E4">
        <w:t xml:space="preserve"> </w:t>
      </w:r>
      <w:r w:rsidRPr="005C35E4">
        <w:rPr>
          <w:spacing w:val="-1"/>
        </w:rPr>
        <w:t>dozimetrie</w:t>
      </w:r>
    </w:p>
    <w:p w14:paraId="183A0FA2" w14:textId="77777777" w:rsidR="00900E89" w:rsidRPr="005C35E4" w:rsidRDefault="00900E89" w:rsidP="005C35E4">
      <w:pPr>
        <w:kinsoku w:val="0"/>
        <w:overflowPunct w:val="0"/>
        <w:spacing w:before="11" w:line="240" w:lineRule="exact"/>
        <w:jc w:val="both"/>
      </w:pPr>
    </w:p>
    <w:p w14:paraId="24FEB67B" w14:textId="77777777" w:rsidR="00F53B01" w:rsidRPr="00F53B01" w:rsidRDefault="00F53B01" w:rsidP="00F53B01">
      <w:pPr>
        <w:pStyle w:val="Odstavecseseznamem"/>
        <w:widowControl/>
        <w:numPr>
          <w:ilvl w:val="0"/>
          <w:numId w:val="9"/>
        </w:numPr>
        <w:autoSpaceDE/>
        <w:autoSpaceDN/>
        <w:adjustRightInd/>
        <w:rPr>
          <w:sz w:val="22"/>
          <w:szCs w:val="22"/>
        </w:rPr>
      </w:pPr>
      <w:r w:rsidRPr="00F53B01">
        <w:t>Popište standardní částicový model – základní kvarky a leptony a jejich vlastnosti.</w:t>
      </w:r>
    </w:p>
    <w:p w14:paraId="5AAB63F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 vlastnosti atomových jader: protonové, nukleonové a neutronové číslo; definujte izotopy, izobary, izomery a izotony.</w:t>
      </w:r>
    </w:p>
    <w:p w14:paraId="7C2738BF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a charakterizujte jednotlivé typy radioaktivních přeměn.</w:t>
      </w:r>
    </w:p>
    <w:p w14:paraId="07B8E9CE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 rozdíl mezi přirozenou a umělou radioaktivitou, popište rozpadové řady a uveďte příklady jaderných reakcí.</w:t>
      </w:r>
    </w:p>
    <w:p w14:paraId="5BEE4566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Formulujte zákon radioaktivní přeměny, definujte rychlost přeměny, poločas přeměny a související veličiny a jednotky.</w:t>
      </w:r>
    </w:p>
    <w:p w14:paraId="5EE9316B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Klasifikujte zdroje ionizujícího záření podle legislativy a podle jejich původu.</w:t>
      </w:r>
    </w:p>
    <w:p w14:paraId="3319CE22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princip radionuklidových generátorů a jejich význam v medicíně.</w:t>
      </w:r>
    </w:p>
    <w:p w14:paraId="0005B64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Rozlište přímo a nepřímo ionizující záření a popište jejich interakci s látkou.</w:t>
      </w:r>
    </w:p>
    <w:p w14:paraId="762ED061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 mechanismy interakce elektromagnetického záření s látkou.</w:t>
      </w:r>
    </w:p>
    <w:p w14:paraId="7CFD0C7A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procesy ionizace a excitace a vysvětlete srážkové a radiační ztráty, brzdnou schopnost a dosah částic.</w:t>
      </w:r>
    </w:p>
    <w:p w14:paraId="12D49A0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Charakterizujte rentgenové záření – brzdné a charakteristické záření.</w:t>
      </w:r>
    </w:p>
    <w:p w14:paraId="01260C8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přírodní a umělé zdroje ionizujícího záření a princip funkce rentgenky.</w:t>
      </w:r>
    </w:p>
    <w:p w14:paraId="2BBB9F44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veličiny popisující zdroje ionizujícího záření a základní dozimetrické veličiny.</w:t>
      </w:r>
    </w:p>
    <w:p w14:paraId="57D9AFB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Vyjmenujte a definujte veličiny používané v radiační ochraně.</w:t>
      </w:r>
    </w:p>
    <w:p w14:paraId="55371E24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lastRenderedPageBreak/>
        <w:t>Uveďte fyzikální jednotky používané v radioterapii a jejich biologické ekvivalenty.</w:t>
      </w:r>
    </w:p>
    <w:p w14:paraId="3E8C29A3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princip ionizační komory, proporcionálního detektoru, GM počítače a scintilačního detektoru.</w:t>
      </w:r>
    </w:p>
    <w:p w14:paraId="222634E6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Charakterizujte metody detekce pro stanovení aktivity a emisních charakteristik zdroje.</w:t>
      </w:r>
    </w:p>
    <w:p w14:paraId="2EC81780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detekční metody používané ke stanovení dávek.</w:t>
      </w:r>
    </w:p>
    <w:p w14:paraId="4D3A48F7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detektory používané v osobní dozimetrii a jejich princip.</w:t>
      </w:r>
    </w:p>
    <w:p w14:paraId="500DFFCD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 xml:space="preserve">Vysvětlete principy dozimetrie v radioterapii – ionizační, termoluminiscenční, filmovou a in </w:t>
      </w:r>
      <w:proofErr w:type="spellStart"/>
      <w:r w:rsidRPr="00F53B01">
        <w:t>vivo</w:t>
      </w:r>
      <w:proofErr w:type="spellEnd"/>
      <w:r w:rsidRPr="00F53B01">
        <w:t xml:space="preserve"> dozimetrie.</w:t>
      </w:r>
    </w:p>
    <w:p w14:paraId="441B2DAB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základní mechanismy biologických účinků ionizujícího záření.</w:t>
      </w:r>
    </w:p>
    <w:p w14:paraId="61B3DCED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 účinky ionizujícího záření na úrovni buněk, tkání a celého organismu.</w:t>
      </w:r>
    </w:p>
    <w:p w14:paraId="4C2F47D7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Rozlište deterministické a stochastické účinky ionizujícího záření.</w:t>
      </w:r>
    </w:p>
    <w:p w14:paraId="4CE3D17B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 xml:space="preserve">Definujte </w:t>
      </w:r>
      <w:proofErr w:type="spellStart"/>
      <w:r w:rsidRPr="00F53B01">
        <w:t>radiosenzitivitu</w:t>
      </w:r>
      <w:proofErr w:type="spellEnd"/>
      <w:r w:rsidRPr="00F53B01">
        <w:t xml:space="preserve"> a </w:t>
      </w:r>
      <w:proofErr w:type="spellStart"/>
      <w:r w:rsidRPr="00F53B01">
        <w:t>radiorezistenci</w:t>
      </w:r>
      <w:proofErr w:type="spellEnd"/>
      <w:r w:rsidRPr="00F53B01">
        <w:t xml:space="preserve"> tkání.</w:t>
      </w:r>
    </w:p>
    <w:p w14:paraId="5AE8355F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akutní nemoc z ozáření, akutní lokální poškození, pozdní nádorové i nenádorové účinky a genetické změny způsobené zářením.</w:t>
      </w:r>
    </w:p>
    <w:p w14:paraId="1954679D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možné typy expozic ionizujícímu záření a kategorie ozáření osob podle legislativy.</w:t>
      </w:r>
    </w:p>
    <w:p w14:paraId="5617AD4D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Formulujte základní principy a cíle radiační ochrany.</w:t>
      </w:r>
    </w:p>
    <w:p w14:paraId="656056CF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základní limity expozice pro radiační pracovníky i veřejnost.</w:t>
      </w:r>
    </w:p>
    <w:p w14:paraId="3BEF3C5C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 odvozené limity pro zevní a vnitřní ozáření v rámci radiační ochrany.</w:t>
      </w:r>
    </w:p>
    <w:p w14:paraId="63EB643F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zásady ochrany před vnějším ozářením a zásady prevence před vnitřní kontaminací.</w:t>
      </w:r>
    </w:p>
    <w:p w14:paraId="5871A205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Definujte referenční úrovně, kontrolované a sledované pásmo.</w:t>
      </w:r>
    </w:p>
    <w:p w14:paraId="1A61918E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monitorování radiační situace na pracovišti a metody osobního monitorování; uveďte typy osobních dozimetrů.</w:t>
      </w:r>
    </w:p>
    <w:p w14:paraId="2C19B21B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zásady radiační ochrany na pracovištích využívajících rentgenové zářiče.</w:t>
      </w:r>
    </w:p>
    <w:p w14:paraId="70D26E27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zásady radiační ochrany v nukleární medicíně.</w:t>
      </w:r>
    </w:p>
    <w:p w14:paraId="53D8BEC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zásady radiační ochrany v radioterapii.</w:t>
      </w:r>
    </w:p>
    <w:p w14:paraId="3D1BFF29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principy ochrany pacientů v diagnostické a intervenční radiologii.</w:t>
      </w:r>
    </w:p>
    <w:p w14:paraId="76188F13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Charakterizujte radiační ochranu pacientů.</w:t>
      </w:r>
    </w:p>
    <w:p w14:paraId="2735BB2C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Charakterizujte radiační ochranu personálu.</w:t>
      </w:r>
    </w:p>
    <w:p w14:paraId="535A56C8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hlavní zdroje radiační zátěže obyvatelstva.</w:t>
      </w:r>
    </w:p>
    <w:p w14:paraId="4BC021A7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radiační zátěž z umělých zdrojů mimo oblast zdravotnictví.</w:t>
      </w:r>
    </w:p>
    <w:p w14:paraId="24D7EC32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radiační zátěž z umělých zdrojů ve zdravotnictví.</w:t>
      </w:r>
    </w:p>
    <w:p w14:paraId="0A8CFC8E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Uveďte radiační zátěž pocházející z přírodních zdrojů.</w:t>
      </w:r>
    </w:p>
    <w:p w14:paraId="5DC18483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Stručně popište obsah a význam zákona č. 263/2016 Sb. (atomový zákon).</w:t>
      </w:r>
    </w:p>
    <w:p w14:paraId="640586E1" w14:textId="4F8F1166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 hlavní obsah vyhlášky č. 422/2016 Sb., o radiační ochraně.</w:t>
      </w:r>
    </w:p>
    <w:p w14:paraId="43145827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úlohu státu při zajišťování radiační ochrany.</w:t>
      </w:r>
    </w:p>
    <w:p w14:paraId="7E86B804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Vysvětlete, co je radioaktivní odpad a jak se třídí.</w:t>
      </w:r>
    </w:p>
    <w:p w14:paraId="114E6838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Popište nakládání s radioaktivním odpadem ve zdravotnictví.</w:t>
      </w:r>
    </w:p>
    <w:p w14:paraId="0800DC14" w14:textId="77777777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Definujte radioaktivní stopu a radioaktivní spad.</w:t>
      </w:r>
    </w:p>
    <w:p w14:paraId="088BE112" w14:textId="70D2A3D9" w:rsidR="00F53B01" w:rsidRPr="00F53B01" w:rsidRDefault="00F53B01" w:rsidP="00F53B01">
      <w:pPr>
        <w:widowControl/>
        <w:numPr>
          <w:ilvl w:val="0"/>
          <w:numId w:val="9"/>
        </w:numPr>
        <w:autoSpaceDE/>
        <w:autoSpaceDN/>
        <w:adjustRightInd/>
      </w:pPr>
      <w:r w:rsidRPr="00F53B01">
        <w:t>Rozlište radiační nehodu a radiační havárii a popište jejich charakteristiky.</w:t>
      </w:r>
    </w:p>
    <w:p w14:paraId="282AE618" w14:textId="77777777" w:rsidR="00F53B01" w:rsidRPr="005C35E4" w:rsidRDefault="00F53B01" w:rsidP="00F53B01">
      <w:pPr>
        <w:kinsoku w:val="0"/>
        <w:overflowPunct w:val="0"/>
        <w:ind w:left="142"/>
        <w:jc w:val="both"/>
        <w:rPr>
          <w:spacing w:val="-1"/>
          <w:sz w:val="22"/>
          <w:szCs w:val="22"/>
        </w:rPr>
      </w:pPr>
    </w:p>
    <w:p w14:paraId="533D2CCA" w14:textId="3BCD4E67" w:rsidR="00A2087A" w:rsidRDefault="008A1227">
      <w:pPr>
        <w:kinsoku w:val="0"/>
        <w:overflowPunct w:val="0"/>
        <w:spacing w:line="200" w:lineRule="exact"/>
        <w:rPr>
          <w:sz w:val="20"/>
          <w:szCs w:val="20"/>
        </w:rPr>
      </w:pPr>
      <w:r w:rsidRPr="00B8612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B5A7443" wp14:editId="1D139B36">
                <wp:simplePos x="0" y="0"/>
                <wp:positionH relativeFrom="page">
                  <wp:posOffset>798195</wp:posOffset>
                </wp:positionH>
                <wp:positionV relativeFrom="paragraph">
                  <wp:posOffset>30480</wp:posOffset>
                </wp:positionV>
                <wp:extent cx="579755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>
                            <a:gd name="T0" fmla="*/ 0 w 9130"/>
                            <a:gd name="T1" fmla="*/ 0 h 20"/>
                            <a:gd name="T2" fmla="*/ 9129 w 91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30" h="2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FDE892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85pt,2.4pt,519.3pt,2.4pt" coordsize="9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" o:allowincell="f" filled="f" strokeweight=".58pt">
                <v:path arrowok="t" o:connecttype="custom" o:connectlocs="0,0;5796915,0" o:connectangles="0,0"/>
                <w10:wrap anchorx="page"/>
              </v:polyline>
            </w:pict>
          </mc:Fallback>
        </mc:AlternateContent>
      </w:r>
    </w:p>
    <w:p w14:paraId="6CEC1BF8" w14:textId="30095CB6" w:rsidR="00001236" w:rsidRPr="00B86124" w:rsidRDefault="00760C82" w:rsidP="008A1227">
      <w:pPr>
        <w:pStyle w:val="Nadpis21"/>
        <w:kinsoku w:val="0"/>
        <w:overflowPunct w:val="0"/>
        <w:spacing w:before="69" w:after="100" w:afterAutospacing="1"/>
        <w:ind w:left="0" w:right="115"/>
        <w:outlineLvl w:val="9"/>
        <w:rPr>
          <w:sz w:val="22"/>
        </w:rPr>
      </w:pPr>
      <w:r w:rsidRPr="00B86124">
        <w:rPr>
          <w:sz w:val="22"/>
        </w:rPr>
        <w:t>Schváleno RSP R</w:t>
      </w:r>
      <w:r w:rsidR="00B86124">
        <w:rPr>
          <w:sz w:val="22"/>
        </w:rPr>
        <w:t>adiologická asistence dne 1</w:t>
      </w:r>
      <w:r w:rsidR="00324EFA">
        <w:rPr>
          <w:sz w:val="22"/>
        </w:rPr>
        <w:t>7</w:t>
      </w:r>
      <w:r w:rsidR="004673A6" w:rsidRPr="00B86124">
        <w:rPr>
          <w:sz w:val="22"/>
        </w:rPr>
        <w:t>. 12</w:t>
      </w:r>
      <w:r w:rsidR="00432B33">
        <w:rPr>
          <w:sz w:val="22"/>
        </w:rPr>
        <w:t>. 202</w:t>
      </w:r>
      <w:r w:rsidR="00F53B01">
        <w:rPr>
          <w:sz w:val="22"/>
        </w:rPr>
        <w:t>5</w:t>
      </w:r>
      <w:r w:rsidRPr="00B86124">
        <w:rPr>
          <w:sz w:val="22"/>
        </w:rPr>
        <w:t>.</w:t>
      </w:r>
    </w:p>
    <w:p w14:paraId="38F9EA16" w14:textId="07222106" w:rsidR="00831368" w:rsidRPr="00B86124" w:rsidRDefault="00900E89" w:rsidP="00831368">
      <w:pPr>
        <w:pStyle w:val="Nadpis21"/>
        <w:kinsoku w:val="0"/>
        <w:overflowPunct w:val="0"/>
        <w:spacing w:before="69"/>
        <w:ind w:left="0" w:right="115"/>
        <w:outlineLvl w:val="9"/>
        <w:rPr>
          <w:sz w:val="22"/>
        </w:rPr>
      </w:pPr>
      <w:r w:rsidRPr="00B86124">
        <w:rPr>
          <w:sz w:val="22"/>
        </w:rPr>
        <w:t>V</w:t>
      </w:r>
      <w:r w:rsidRPr="00B86124">
        <w:rPr>
          <w:spacing w:val="-1"/>
          <w:sz w:val="22"/>
        </w:rPr>
        <w:t xml:space="preserve"> Kladně </w:t>
      </w:r>
      <w:r w:rsidRPr="00B86124">
        <w:rPr>
          <w:sz w:val="22"/>
        </w:rPr>
        <w:t>dne</w:t>
      </w:r>
      <w:r w:rsidRPr="00B86124">
        <w:rPr>
          <w:spacing w:val="-1"/>
          <w:sz w:val="22"/>
        </w:rPr>
        <w:t xml:space="preserve"> </w:t>
      </w:r>
      <w:r w:rsidR="00F53B01">
        <w:rPr>
          <w:spacing w:val="-1"/>
          <w:sz w:val="22"/>
        </w:rPr>
        <w:t>5</w:t>
      </w:r>
      <w:r w:rsidR="008A1227" w:rsidRPr="008A1227">
        <w:rPr>
          <w:spacing w:val="-1"/>
          <w:sz w:val="22"/>
        </w:rPr>
        <w:t>. 1. 202</w:t>
      </w:r>
      <w:r w:rsidR="00F53B01">
        <w:rPr>
          <w:spacing w:val="-1"/>
          <w:sz w:val="22"/>
        </w:rPr>
        <w:t>6</w:t>
      </w:r>
    </w:p>
    <w:p w14:paraId="7AFB7C08" w14:textId="77777777" w:rsidR="00324EFA" w:rsidRPr="00B86124" w:rsidRDefault="00324EFA" w:rsidP="00831368">
      <w:pPr>
        <w:pStyle w:val="Nadpis21"/>
        <w:kinsoku w:val="0"/>
        <w:overflowPunct w:val="0"/>
        <w:spacing w:before="69"/>
        <w:ind w:left="0" w:right="115"/>
        <w:outlineLvl w:val="9"/>
        <w:rPr>
          <w:sz w:val="22"/>
        </w:rPr>
      </w:pPr>
    </w:p>
    <w:p w14:paraId="107333B3" w14:textId="77777777" w:rsidR="00324EFA" w:rsidRDefault="00324EFA" w:rsidP="0060228B">
      <w:pPr>
        <w:kinsoku w:val="0"/>
        <w:overflowPunct w:val="0"/>
        <w:rPr>
          <w:spacing w:val="-1"/>
          <w:sz w:val="22"/>
        </w:rPr>
      </w:pPr>
    </w:p>
    <w:p w14:paraId="5CDB441E" w14:textId="77777777" w:rsidR="00324EFA" w:rsidRDefault="00324EFA" w:rsidP="0060228B">
      <w:pPr>
        <w:kinsoku w:val="0"/>
        <w:overflowPunct w:val="0"/>
        <w:rPr>
          <w:spacing w:val="-1"/>
          <w:sz w:val="22"/>
        </w:rPr>
      </w:pPr>
    </w:p>
    <w:p w14:paraId="29F2E0ED" w14:textId="2E931D64" w:rsidR="0060228B" w:rsidRPr="00B86124" w:rsidRDefault="0060228B" w:rsidP="0060228B">
      <w:pPr>
        <w:kinsoku w:val="0"/>
        <w:overflowPunct w:val="0"/>
        <w:rPr>
          <w:spacing w:val="-1"/>
          <w:sz w:val="22"/>
        </w:rPr>
      </w:pPr>
      <w:r w:rsidRPr="00B86124">
        <w:rPr>
          <w:spacing w:val="-1"/>
          <w:sz w:val="22"/>
        </w:rPr>
        <w:t>prof. MUDr. Jozef Rosina, Ph.D., MBA                            doc. Mgr. Zdeněk Hon, Ph.D.</w:t>
      </w:r>
    </w:p>
    <w:p w14:paraId="046C825C" w14:textId="1CD23DC3" w:rsidR="00900E89" w:rsidRDefault="0060228B" w:rsidP="00324EFA">
      <w:pPr>
        <w:kinsoku w:val="0"/>
        <w:overflowPunct w:val="0"/>
      </w:pPr>
      <w:r w:rsidRPr="00B86124">
        <w:rPr>
          <w:spacing w:val="-1"/>
          <w:sz w:val="22"/>
        </w:rPr>
        <w:t xml:space="preserve">                 děkan</w:t>
      </w:r>
      <w:r w:rsidRPr="00B86124">
        <w:rPr>
          <w:sz w:val="22"/>
        </w:rPr>
        <w:t xml:space="preserve"> fakulty</w:t>
      </w:r>
      <w:r w:rsidRPr="00B86124">
        <w:rPr>
          <w:spacing w:val="35"/>
          <w:sz w:val="22"/>
        </w:rPr>
        <w:t xml:space="preserve">                             </w:t>
      </w:r>
      <w:r w:rsidRPr="00B86124">
        <w:rPr>
          <w:spacing w:val="-1"/>
          <w:sz w:val="22"/>
        </w:rPr>
        <w:t>vedoucí</w:t>
      </w:r>
      <w:r w:rsidRPr="00B86124">
        <w:rPr>
          <w:sz w:val="22"/>
        </w:rPr>
        <w:t xml:space="preserve"> katedry</w:t>
      </w:r>
      <w:r w:rsidRPr="00B86124">
        <w:rPr>
          <w:spacing w:val="-5"/>
          <w:sz w:val="22"/>
        </w:rPr>
        <w:t xml:space="preserve"> </w:t>
      </w:r>
      <w:r w:rsidRPr="00B86124">
        <w:rPr>
          <w:spacing w:val="-1"/>
          <w:sz w:val="22"/>
        </w:rPr>
        <w:t xml:space="preserve">zdravotnických oborů </w:t>
      </w:r>
      <w:r w:rsidRPr="00B86124">
        <w:rPr>
          <w:spacing w:val="-1"/>
          <w:sz w:val="22"/>
        </w:rPr>
        <w:br/>
        <w:t xml:space="preserve">                                                                                                   a ochrany obyvatelstva</w:t>
      </w:r>
    </w:p>
    <w:sectPr w:rsidR="00900E89" w:rsidSect="005C35E4">
      <w:pgSz w:w="11910" w:h="16840"/>
      <w:pgMar w:top="1276" w:right="1300" w:bottom="1134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"/>
      <w:lvlJc w:val="left"/>
      <w:pPr>
        <w:ind w:left="1184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"/>
      <w:lvlJc w:val="left"/>
      <w:pPr>
        <w:ind w:left="1892" w:hanging="358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716" w:hanging="358"/>
      </w:pPr>
    </w:lvl>
    <w:lvl w:ilvl="3">
      <w:numFmt w:val="bullet"/>
      <w:lvlText w:val="•"/>
      <w:lvlJc w:val="left"/>
      <w:pPr>
        <w:ind w:left="3539" w:hanging="358"/>
      </w:pPr>
    </w:lvl>
    <w:lvl w:ilvl="4">
      <w:numFmt w:val="bullet"/>
      <w:lvlText w:val="•"/>
      <w:lvlJc w:val="left"/>
      <w:pPr>
        <w:ind w:left="4363" w:hanging="358"/>
      </w:pPr>
    </w:lvl>
    <w:lvl w:ilvl="5">
      <w:numFmt w:val="bullet"/>
      <w:lvlText w:val="•"/>
      <w:lvlJc w:val="left"/>
      <w:pPr>
        <w:ind w:left="5187" w:hanging="358"/>
      </w:pPr>
    </w:lvl>
    <w:lvl w:ilvl="6">
      <w:numFmt w:val="bullet"/>
      <w:lvlText w:val="•"/>
      <w:lvlJc w:val="left"/>
      <w:pPr>
        <w:ind w:left="6011" w:hanging="358"/>
      </w:pPr>
    </w:lvl>
    <w:lvl w:ilvl="7">
      <w:numFmt w:val="bullet"/>
      <w:lvlText w:val="•"/>
      <w:lvlJc w:val="left"/>
      <w:pPr>
        <w:ind w:left="6835" w:hanging="358"/>
      </w:pPr>
    </w:lvl>
    <w:lvl w:ilvl="8">
      <w:numFmt w:val="bullet"/>
      <w:lvlText w:val="•"/>
      <w:lvlJc w:val="left"/>
      <w:pPr>
        <w:ind w:left="7658" w:hanging="35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835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77" w:hanging="360"/>
      </w:pPr>
    </w:lvl>
    <w:lvl w:ilvl="3">
      <w:numFmt w:val="bullet"/>
      <w:lvlText w:val="•"/>
      <w:lvlJc w:val="left"/>
      <w:pPr>
        <w:ind w:left="2718" w:hanging="360"/>
      </w:pPr>
    </w:lvl>
    <w:lvl w:ilvl="4">
      <w:numFmt w:val="bullet"/>
      <w:lvlText w:val="•"/>
      <w:lvlJc w:val="left"/>
      <w:pPr>
        <w:ind w:left="3660" w:hanging="360"/>
      </w:pPr>
    </w:lvl>
    <w:lvl w:ilvl="5">
      <w:numFmt w:val="bullet"/>
      <w:lvlText w:val="•"/>
      <w:lvlJc w:val="left"/>
      <w:pPr>
        <w:ind w:left="4601" w:hanging="360"/>
      </w:pPr>
    </w:lvl>
    <w:lvl w:ilvl="6">
      <w:numFmt w:val="bullet"/>
      <w:lvlText w:val="•"/>
      <w:lvlJc w:val="left"/>
      <w:pPr>
        <w:ind w:left="5542" w:hanging="360"/>
      </w:pPr>
    </w:lvl>
    <w:lvl w:ilvl="7">
      <w:numFmt w:val="bullet"/>
      <w:lvlText w:val="•"/>
      <w:lvlJc w:val="left"/>
      <w:pPr>
        <w:ind w:left="6483" w:hanging="360"/>
      </w:pPr>
    </w:lvl>
    <w:lvl w:ilvl="8">
      <w:numFmt w:val="bullet"/>
      <w:lvlText w:val="•"/>
      <w:lvlJc w:val="left"/>
      <w:pPr>
        <w:ind w:left="7425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35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9" w:hanging="360"/>
      </w:pPr>
    </w:lvl>
    <w:lvl w:ilvl="3">
      <w:numFmt w:val="bullet"/>
      <w:lvlText w:val="•"/>
      <w:lvlJc w:val="left"/>
      <w:pPr>
        <w:ind w:left="3376" w:hanging="360"/>
      </w:pPr>
    </w:lvl>
    <w:lvl w:ilvl="4">
      <w:numFmt w:val="bullet"/>
      <w:lvlText w:val="•"/>
      <w:lvlJc w:val="left"/>
      <w:pPr>
        <w:ind w:left="4223" w:hanging="360"/>
      </w:pPr>
    </w:lvl>
    <w:lvl w:ilvl="5">
      <w:numFmt w:val="bullet"/>
      <w:lvlText w:val="•"/>
      <w:lvlJc w:val="left"/>
      <w:pPr>
        <w:ind w:left="5070" w:hanging="360"/>
      </w:pPr>
    </w:lvl>
    <w:lvl w:ilvl="6">
      <w:numFmt w:val="bullet"/>
      <w:lvlText w:val="•"/>
      <w:lvlJc w:val="left"/>
      <w:pPr>
        <w:ind w:left="5917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3" w15:restartNumberingAfterBreak="0">
    <w:nsid w:val="0A2E3720"/>
    <w:multiLevelType w:val="hybridMultilevel"/>
    <w:tmpl w:val="F698D756"/>
    <w:lvl w:ilvl="0" w:tplc="0405000F">
      <w:start w:val="1"/>
      <w:numFmt w:val="decimal"/>
      <w:lvlText w:val="%1."/>
      <w:lvlJc w:val="left"/>
      <w:pPr>
        <w:ind w:left="476" w:hanging="360"/>
      </w:p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0A4824F4"/>
    <w:multiLevelType w:val="multilevel"/>
    <w:tmpl w:val="AC7ED86E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472" w:hanging="360"/>
      </w:pPr>
      <w:rPr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414" w:hanging="360"/>
      </w:pPr>
    </w:lvl>
    <w:lvl w:ilvl="3">
      <w:numFmt w:val="bullet"/>
      <w:lvlText w:val="•"/>
      <w:lvlJc w:val="left"/>
      <w:pPr>
        <w:ind w:left="2355" w:hanging="360"/>
      </w:pPr>
    </w:lvl>
    <w:lvl w:ilvl="4">
      <w:numFmt w:val="bullet"/>
      <w:lvlText w:val="•"/>
      <w:lvlJc w:val="left"/>
      <w:pPr>
        <w:ind w:left="3297" w:hanging="360"/>
      </w:pPr>
    </w:lvl>
    <w:lvl w:ilvl="5">
      <w:numFmt w:val="bullet"/>
      <w:lvlText w:val="•"/>
      <w:lvlJc w:val="left"/>
      <w:pPr>
        <w:ind w:left="4238" w:hanging="360"/>
      </w:pPr>
    </w:lvl>
    <w:lvl w:ilvl="6">
      <w:numFmt w:val="bullet"/>
      <w:lvlText w:val="•"/>
      <w:lvlJc w:val="left"/>
      <w:pPr>
        <w:ind w:left="5179" w:hanging="360"/>
      </w:pPr>
    </w:lvl>
    <w:lvl w:ilvl="7">
      <w:numFmt w:val="bullet"/>
      <w:lvlText w:val="•"/>
      <w:lvlJc w:val="left"/>
      <w:pPr>
        <w:ind w:left="6120" w:hanging="360"/>
      </w:pPr>
    </w:lvl>
    <w:lvl w:ilvl="8">
      <w:numFmt w:val="bullet"/>
      <w:lvlText w:val="•"/>
      <w:lvlJc w:val="left"/>
      <w:pPr>
        <w:ind w:left="7062" w:hanging="360"/>
      </w:pPr>
    </w:lvl>
  </w:abstractNum>
  <w:abstractNum w:abstractNumId="5" w15:restartNumberingAfterBreak="0">
    <w:nsid w:val="20813F67"/>
    <w:multiLevelType w:val="hybridMultilevel"/>
    <w:tmpl w:val="38683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735F5"/>
    <w:multiLevelType w:val="hybridMultilevel"/>
    <w:tmpl w:val="873EB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7428"/>
    <w:multiLevelType w:val="multilevel"/>
    <w:tmpl w:val="D48C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861AD"/>
    <w:multiLevelType w:val="multilevel"/>
    <w:tmpl w:val="AC7ED86E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472" w:hanging="360"/>
      </w:pPr>
      <w:rPr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414" w:hanging="360"/>
      </w:pPr>
    </w:lvl>
    <w:lvl w:ilvl="3">
      <w:numFmt w:val="bullet"/>
      <w:lvlText w:val="•"/>
      <w:lvlJc w:val="left"/>
      <w:pPr>
        <w:ind w:left="2355" w:hanging="360"/>
      </w:pPr>
    </w:lvl>
    <w:lvl w:ilvl="4">
      <w:numFmt w:val="bullet"/>
      <w:lvlText w:val="•"/>
      <w:lvlJc w:val="left"/>
      <w:pPr>
        <w:ind w:left="3297" w:hanging="360"/>
      </w:pPr>
    </w:lvl>
    <w:lvl w:ilvl="5">
      <w:numFmt w:val="bullet"/>
      <w:lvlText w:val="•"/>
      <w:lvlJc w:val="left"/>
      <w:pPr>
        <w:ind w:left="4238" w:hanging="360"/>
      </w:pPr>
    </w:lvl>
    <w:lvl w:ilvl="6">
      <w:numFmt w:val="bullet"/>
      <w:lvlText w:val="•"/>
      <w:lvlJc w:val="left"/>
      <w:pPr>
        <w:ind w:left="5179" w:hanging="360"/>
      </w:pPr>
    </w:lvl>
    <w:lvl w:ilvl="7">
      <w:numFmt w:val="bullet"/>
      <w:lvlText w:val="•"/>
      <w:lvlJc w:val="left"/>
      <w:pPr>
        <w:ind w:left="6120" w:hanging="360"/>
      </w:pPr>
    </w:lvl>
    <w:lvl w:ilvl="8">
      <w:numFmt w:val="bullet"/>
      <w:lvlText w:val="•"/>
      <w:lvlJc w:val="left"/>
      <w:pPr>
        <w:ind w:left="7062" w:hanging="360"/>
      </w:pPr>
    </w:lvl>
  </w:abstractNum>
  <w:num w:numId="1" w16cid:durableId="1638880368">
    <w:abstractNumId w:val="2"/>
  </w:num>
  <w:num w:numId="2" w16cid:durableId="765031222">
    <w:abstractNumId w:val="1"/>
  </w:num>
  <w:num w:numId="3" w16cid:durableId="1315646681">
    <w:abstractNumId w:val="0"/>
  </w:num>
  <w:num w:numId="4" w16cid:durableId="1346201822">
    <w:abstractNumId w:val="5"/>
  </w:num>
  <w:num w:numId="5" w16cid:durableId="265626252">
    <w:abstractNumId w:val="6"/>
  </w:num>
  <w:num w:numId="6" w16cid:durableId="2129427968">
    <w:abstractNumId w:val="4"/>
  </w:num>
  <w:num w:numId="7" w16cid:durableId="807747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836394">
    <w:abstractNumId w:val="8"/>
  </w:num>
  <w:num w:numId="9" w16cid:durableId="575087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E7"/>
    <w:rsid w:val="00001236"/>
    <w:rsid w:val="000248A0"/>
    <w:rsid w:val="000731A9"/>
    <w:rsid w:val="00074EE8"/>
    <w:rsid w:val="000B6879"/>
    <w:rsid w:val="00111D4E"/>
    <w:rsid w:val="00150098"/>
    <w:rsid w:val="001F75B6"/>
    <w:rsid w:val="0023351B"/>
    <w:rsid w:val="002650FC"/>
    <w:rsid w:val="002A2C13"/>
    <w:rsid w:val="002A4F21"/>
    <w:rsid w:val="00321C55"/>
    <w:rsid w:val="00324EFA"/>
    <w:rsid w:val="003412C5"/>
    <w:rsid w:val="00383A00"/>
    <w:rsid w:val="003A4CBC"/>
    <w:rsid w:val="003C160E"/>
    <w:rsid w:val="003C62DD"/>
    <w:rsid w:val="003F197D"/>
    <w:rsid w:val="00421E17"/>
    <w:rsid w:val="00432B33"/>
    <w:rsid w:val="00432E32"/>
    <w:rsid w:val="00453CF7"/>
    <w:rsid w:val="00454D13"/>
    <w:rsid w:val="004673A6"/>
    <w:rsid w:val="004840EF"/>
    <w:rsid w:val="004B16E9"/>
    <w:rsid w:val="004B3E19"/>
    <w:rsid w:val="00536BC2"/>
    <w:rsid w:val="005C35E4"/>
    <w:rsid w:val="005E54DF"/>
    <w:rsid w:val="0060228B"/>
    <w:rsid w:val="00620983"/>
    <w:rsid w:val="00644F49"/>
    <w:rsid w:val="00661451"/>
    <w:rsid w:val="00663B4B"/>
    <w:rsid w:val="00666461"/>
    <w:rsid w:val="006D033A"/>
    <w:rsid w:val="006F42F0"/>
    <w:rsid w:val="007319FA"/>
    <w:rsid w:val="00760C82"/>
    <w:rsid w:val="0081644E"/>
    <w:rsid w:val="008255B0"/>
    <w:rsid w:val="00831368"/>
    <w:rsid w:val="00843E28"/>
    <w:rsid w:val="008637CE"/>
    <w:rsid w:val="00863E1F"/>
    <w:rsid w:val="0089458E"/>
    <w:rsid w:val="008A1227"/>
    <w:rsid w:val="008A2E5B"/>
    <w:rsid w:val="008C726F"/>
    <w:rsid w:val="008D6987"/>
    <w:rsid w:val="008E5381"/>
    <w:rsid w:val="00900E89"/>
    <w:rsid w:val="00937A12"/>
    <w:rsid w:val="00974BE0"/>
    <w:rsid w:val="00976332"/>
    <w:rsid w:val="009C129A"/>
    <w:rsid w:val="00A2087A"/>
    <w:rsid w:val="00A93442"/>
    <w:rsid w:val="00AA0AA8"/>
    <w:rsid w:val="00AC25F5"/>
    <w:rsid w:val="00AE13E2"/>
    <w:rsid w:val="00B0576B"/>
    <w:rsid w:val="00B86124"/>
    <w:rsid w:val="00BD7B6F"/>
    <w:rsid w:val="00C06850"/>
    <w:rsid w:val="00C20B6F"/>
    <w:rsid w:val="00C65063"/>
    <w:rsid w:val="00CC73A9"/>
    <w:rsid w:val="00D245E9"/>
    <w:rsid w:val="00D86EDE"/>
    <w:rsid w:val="00E0721C"/>
    <w:rsid w:val="00E45E20"/>
    <w:rsid w:val="00F00BCA"/>
    <w:rsid w:val="00F16475"/>
    <w:rsid w:val="00F26FE7"/>
    <w:rsid w:val="00F31F0F"/>
    <w:rsid w:val="00F53B01"/>
    <w:rsid w:val="00F550D1"/>
    <w:rsid w:val="00F834B6"/>
    <w:rsid w:val="00F933E2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B1A2D"/>
  <w15:docId w15:val="{EFDEDC36-6F24-43C4-B6D9-5EE4924E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834" w:hanging="360"/>
    </w:pPr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uiPriority w:val="1"/>
    <w:qFormat/>
    <w:pPr>
      <w:ind w:left="116"/>
      <w:outlineLvl w:val="0"/>
    </w:pPr>
    <w:rPr>
      <w:b/>
      <w:bCs/>
    </w:rPr>
  </w:style>
  <w:style w:type="paragraph" w:customStyle="1" w:styleId="Nadpis21">
    <w:name w:val="Nadpis 21"/>
    <w:basedOn w:val="Normln"/>
    <w:uiPriority w:val="1"/>
    <w:qFormat/>
    <w:pPr>
      <w:ind w:left="115"/>
      <w:outlineLvl w:val="1"/>
    </w:pPr>
  </w:style>
  <w:style w:type="paragraph" w:customStyle="1" w:styleId="Nadpis31">
    <w:name w:val="Nadpis 31"/>
    <w:basedOn w:val="Normln"/>
    <w:uiPriority w:val="1"/>
    <w:qFormat/>
    <w:pPr>
      <w:ind w:left="1892" w:hanging="358"/>
      <w:outlineLvl w:val="2"/>
    </w:pPr>
    <w:rPr>
      <w:b/>
      <w:bCs/>
      <w:sz w:val="22"/>
      <w:szCs w:val="2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markedcontent">
    <w:name w:val="markedcontent"/>
    <w:basedOn w:val="Standardnpsmoodstavce"/>
    <w:qFormat/>
    <w:rsid w:val="0026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689E-1671-4282-8EAE-4A74E4E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2640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Zdenek</cp:lastModifiedBy>
  <cp:revision>3</cp:revision>
  <dcterms:created xsi:type="dcterms:W3CDTF">2025-12-17T20:25:00Z</dcterms:created>
  <dcterms:modified xsi:type="dcterms:W3CDTF">2025-12-17T20:28:00Z</dcterms:modified>
</cp:coreProperties>
</file>